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6B19" w14:textId="18A2505E" w:rsidR="00695F37" w:rsidRDefault="00695F37" w:rsidP="00695F37">
      <w:pPr>
        <w:pStyle w:val="a3"/>
        <w:jc w:val="center"/>
        <w:rPr>
          <w:lang w:val="en-US"/>
        </w:rPr>
      </w:pPr>
      <w:r w:rsidRPr="00FB2F33">
        <w:rPr>
          <w:rFonts w:ascii="Calibri" w:hAnsi="Calibri"/>
          <w:b/>
          <w:noProof/>
          <w:color w:val="000000"/>
          <w:w w:val="150"/>
          <w:sz w:val="44"/>
          <w:szCs w:val="44"/>
        </w:rPr>
        <w:drawing>
          <wp:inline distT="0" distB="0" distL="0" distR="0" wp14:anchorId="1C60C6DE" wp14:editId="47B9F748">
            <wp:extent cx="1438275" cy="1438275"/>
            <wp:effectExtent l="19050" t="0" r="9525" b="0"/>
            <wp:docPr id="1" name="Εικόνα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srcRect/>
                    <a:stretch>
                      <a:fillRect/>
                    </a:stretch>
                  </pic:blipFill>
                  <pic:spPr bwMode="auto">
                    <a:xfrm>
                      <a:off x="0" y="0"/>
                      <a:ext cx="1438275" cy="1438275"/>
                    </a:xfrm>
                    <a:prstGeom prst="rect">
                      <a:avLst/>
                    </a:prstGeom>
                    <a:noFill/>
                    <a:ln w="9525">
                      <a:noFill/>
                      <a:miter lim="800000"/>
                      <a:headEnd/>
                      <a:tailEnd/>
                    </a:ln>
                  </pic:spPr>
                </pic:pic>
              </a:graphicData>
            </a:graphic>
          </wp:inline>
        </w:drawing>
      </w:r>
    </w:p>
    <w:p w14:paraId="00C71C42" w14:textId="517C7812" w:rsidR="00CC3658" w:rsidRPr="009D6AEA" w:rsidRDefault="00CC3658">
      <w:pPr>
        <w:jc w:val="center"/>
        <w:rPr>
          <w:rFonts w:ascii="Calibri" w:hAnsi="Calibri"/>
          <w:b/>
          <w:color w:val="000000"/>
          <w:w w:val="150"/>
          <w:sz w:val="44"/>
          <w:szCs w:val="44"/>
        </w:rPr>
      </w:pPr>
    </w:p>
    <w:p w14:paraId="7193C16D" w14:textId="77777777" w:rsidR="00CC3658" w:rsidRDefault="007B7391">
      <w:pPr>
        <w:jc w:val="center"/>
        <w:rPr>
          <w:rFonts w:ascii="Calibri" w:hAnsi="Calibri" w:cs="Calibri"/>
          <w:b/>
          <w:bCs/>
          <w:sz w:val="36"/>
          <w:szCs w:val="36"/>
        </w:rPr>
      </w:pPr>
      <w:r>
        <w:rPr>
          <w:rFonts w:ascii="Calibri" w:hAnsi="Calibri" w:cs="Calibri"/>
          <w:b/>
          <w:bCs/>
          <w:sz w:val="36"/>
          <w:szCs w:val="36"/>
        </w:rPr>
        <w:t>ΔΗΜΟΣ ΝΑΥΠΛΙΕΩΝ</w:t>
      </w:r>
    </w:p>
    <w:p w14:paraId="0F0BC1D0" w14:textId="77777777" w:rsidR="003665C9" w:rsidRDefault="007B7391" w:rsidP="003665C9">
      <w:pPr>
        <w:jc w:val="right"/>
        <w:rPr>
          <w:rFonts w:ascii="Calibri" w:hAnsi="Calibri" w:cs="Calibri"/>
          <w:sz w:val="32"/>
          <w:szCs w:val="32"/>
        </w:rPr>
      </w:pPr>
      <w:r>
        <w:rPr>
          <w:rFonts w:ascii="Calibri" w:hAnsi="Calibri" w:cs="Calibri"/>
          <w:sz w:val="32"/>
          <w:szCs w:val="32"/>
        </w:rPr>
        <w:t>ΑΥΤΟΤΕΛΕΣ ΓΡΑΦΕΙΟ ΕΠΙΚΟΙΝΩΝΙΑΣ και ΔΗΜΟΣΙΩΝ ΣΧΕΣΕΩΝ</w:t>
      </w:r>
    </w:p>
    <w:p w14:paraId="2B01E33E" w14:textId="7BE83EA2" w:rsidR="008D3587" w:rsidRPr="005900CA" w:rsidRDefault="007B7391" w:rsidP="008D3587">
      <w:pPr>
        <w:jc w:val="right"/>
      </w:pPr>
      <w:r>
        <w:rPr>
          <w:rFonts w:ascii="Calibri" w:hAnsi="Calibri" w:cs="Calibri"/>
          <w:sz w:val="32"/>
          <w:szCs w:val="32"/>
        </w:rPr>
        <w:br/>
      </w:r>
      <w:r w:rsidR="008D3587" w:rsidRPr="008D3587">
        <w:rPr>
          <w:b/>
          <w:bCs/>
        </w:rPr>
        <w:t xml:space="preserve">Ναύπλιο, </w:t>
      </w:r>
      <w:r w:rsidR="000336CB">
        <w:rPr>
          <w:b/>
          <w:bCs/>
        </w:rPr>
        <w:t>1</w:t>
      </w:r>
      <w:r w:rsidR="00142D8C">
        <w:rPr>
          <w:b/>
          <w:bCs/>
        </w:rPr>
        <w:t xml:space="preserve">6 </w:t>
      </w:r>
      <w:r w:rsidR="008449AC">
        <w:rPr>
          <w:b/>
          <w:bCs/>
        </w:rPr>
        <w:t>Οκτω</w:t>
      </w:r>
      <w:r w:rsidR="008D3587" w:rsidRPr="008D3587">
        <w:rPr>
          <w:b/>
          <w:bCs/>
        </w:rPr>
        <w:t>βρίου 202</w:t>
      </w:r>
      <w:r w:rsidR="00BE24AC" w:rsidRPr="005900CA">
        <w:rPr>
          <w:b/>
          <w:bCs/>
        </w:rPr>
        <w:t>6</w:t>
      </w:r>
    </w:p>
    <w:p w14:paraId="7B81E9C6" w14:textId="027783D7" w:rsidR="003665C9" w:rsidRDefault="003665C9">
      <w:pPr>
        <w:jc w:val="right"/>
        <w:rPr>
          <w:rFonts w:ascii="Calibri" w:hAnsi="Calibri" w:cs="Calibri"/>
          <w:sz w:val="28"/>
          <w:szCs w:val="28"/>
        </w:rPr>
      </w:pPr>
    </w:p>
    <w:p w14:paraId="610D1D72" w14:textId="6F399D6B" w:rsidR="00166494" w:rsidRDefault="007B7391" w:rsidP="00166494">
      <w:pPr>
        <w:jc w:val="center"/>
        <w:rPr>
          <w:b/>
          <w:bCs/>
          <w:u w:val="single"/>
        </w:rPr>
      </w:pPr>
      <w:r>
        <w:rPr>
          <w:b/>
          <w:bCs/>
          <w:u w:val="single"/>
        </w:rPr>
        <w:t xml:space="preserve">ΔΕΛΤΙΟ ΤΥΠΟΥ </w:t>
      </w:r>
    </w:p>
    <w:p w14:paraId="1E23336D" w14:textId="77777777" w:rsidR="00031F38" w:rsidRDefault="00031F38" w:rsidP="00166494">
      <w:pPr>
        <w:jc w:val="center"/>
        <w:rPr>
          <w:b/>
          <w:bCs/>
          <w:u w:val="single"/>
        </w:rPr>
      </w:pPr>
    </w:p>
    <w:p w14:paraId="7D5DB7C3" w14:textId="77777777" w:rsidR="00031F38" w:rsidRDefault="00031F38" w:rsidP="00031F38">
      <w:pPr>
        <w:jc w:val="center"/>
        <w:rPr>
          <w:b/>
          <w:bCs/>
          <w:lang w:bidi="he-IL"/>
        </w:rPr>
      </w:pPr>
      <w:r w:rsidRPr="00493E6C">
        <w:rPr>
          <w:b/>
          <w:bCs/>
          <w:lang w:bidi="he-IL"/>
        </w:rPr>
        <w:t>Διοργάνωση επιμορφωτικού σεμιναρίου για την Ασφάλεια και την Υγεία στην εργασία από τον Δήμο Ναυπλιέων</w:t>
      </w:r>
    </w:p>
    <w:p w14:paraId="7A9D33A5" w14:textId="77777777" w:rsidR="00031F38" w:rsidRPr="00493E6C" w:rsidRDefault="00031F38" w:rsidP="00031F38">
      <w:pPr>
        <w:jc w:val="center"/>
        <w:rPr>
          <w:b/>
          <w:bCs/>
          <w:lang w:bidi="he-IL"/>
        </w:rPr>
      </w:pPr>
    </w:p>
    <w:p w14:paraId="0F5FA68F" w14:textId="77777777" w:rsidR="00031F38" w:rsidRPr="00493E6C" w:rsidRDefault="00031F38" w:rsidP="00031F38">
      <w:pPr>
        <w:rPr>
          <w:lang w:bidi="he-IL"/>
        </w:rPr>
      </w:pPr>
      <w:r w:rsidRPr="00493E6C">
        <w:rPr>
          <w:lang w:bidi="he-IL"/>
        </w:rPr>
        <w:t xml:space="preserve">Ο Δήμος Ναυπλιέων, δίνοντας σταθερή προτεραιότητα στην προστασία του ανθρώπινου δυναμικού του, πραγματοποίησε την Τρίτη 13 Οκτωβρίου 2026 εξειδικευμένο επιμορφωτικό σεμινάριο με θέμα τα «Μέτρα Προστασίας και Ασφάλειας στους χώρους εργασίας». Η δράση διοργανώθηκε από τη Διεύθυνση Κοινωνικής Προστασίας, Παιδικής Μέριμνας και Τρίτης Ηλικίας για τους υπαλλήλους και το προσωπικό των δομών της, και φιλοξενήθηκε στον χώρο του Δημοτικού Ιατρείου με εισηγητή τον κ. Παναγιώτη </w:t>
      </w:r>
      <w:proofErr w:type="spellStart"/>
      <w:r w:rsidRPr="00493E6C">
        <w:rPr>
          <w:lang w:bidi="he-IL"/>
        </w:rPr>
        <w:t>Ζαχαριά</w:t>
      </w:r>
      <w:proofErr w:type="spellEnd"/>
      <w:r w:rsidRPr="00493E6C">
        <w:rPr>
          <w:lang w:bidi="he-IL"/>
        </w:rPr>
        <w:t>, Τεχνικό Ασφαλείας του Δήμου.</w:t>
      </w:r>
    </w:p>
    <w:p w14:paraId="63857305" w14:textId="77777777" w:rsidR="00031F38" w:rsidRDefault="00031F38" w:rsidP="00031F38">
      <w:pPr>
        <w:rPr>
          <w:lang w:bidi="he-IL"/>
        </w:rPr>
      </w:pPr>
      <w:r w:rsidRPr="00493E6C">
        <w:rPr>
          <w:lang w:bidi="he-IL"/>
        </w:rPr>
        <w:t>Η εκπαίδευση επικεντρώθηκε στην ανάλυση των κανόνων πρόληψης και των δυνητικών κινδύνων στο εργασιακό περιβάλλον, με στόχο την αποτελεσματική αποφυγή ατυχημάτων. Παράλληλα, δόθηκαν αναλυτικές οδηγίες για την ορθή χρήση των Μέτρων Ατομικής Προστασίας (ΜΑΠ), ενώ παρουσιάστηκαν οι βέλτιστες καθημερινές πρακτικές για την ασφαλή εκτέλεση των καθηκόντων του προσωπικού.</w:t>
      </w:r>
    </w:p>
    <w:p w14:paraId="69AF3F58" w14:textId="6A213844" w:rsidR="00D94BE5" w:rsidRPr="00D94BE5" w:rsidRDefault="00D94BE5" w:rsidP="00881A7C">
      <w:pPr>
        <w:jc w:val="both"/>
        <w:rPr>
          <w:i/>
          <w:iCs/>
          <w:lang w:bidi="he-IL"/>
        </w:rPr>
      </w:pPr>
      <w:r w:rsidRPr="00D94BE5">
        <w:rPr>
          <w:lang w:bidi="he-IL"/>
        </w:rPr>
        <w:t>Με αφορμή την ολοκλήρωση του σεμιναρίου, ο Δήμαρχος Ναυπλιέων</w:t>
      </w:r>
      <w:r>
        <w:rPr>
          <w:lang w:bidi="he-IL"/>
        </w:rPr>
        <w:t>, Δημήτριος Ορφανός</w:t>
      </w:r>
      <w:r w:rsidRPr="00D94BE5">
        <w:rPr>
          <w:lang w:bidi="he-IL"/>
        </w:rPr>
        <w:t xml:space="preserve"> προέβη στην ακόλουθη δήλωση:</w:t>
      </w:r>
      <w:r>
        <w:rPr>
          <w:lang w:bidi="he-IL"/>
        </w:rPr>
        <w:t xml:space="preserve"> </w:t>
      </w:r>
      <w:r w:rsidRPr="00D94BE5">
        <w:rPr>
          <w:i/>
          <w:iCs/>
          <w:lang w:bidi="he-IL"/>
        </w:rPr>
        <w:t xml:space="preserve">«Με την υλοποίηση αυτών των </w:t>
      </w:r>
      <w:proofErr w:type="spellStart"/>
      <w:r w:rsidRPr="00D94BE5">
        <w:rPr>
          <w:i/>
          <w:iCs/>
          <w:lang w:bidi="he-IL"/>
        </w:rPr>
        <w:t>στοχευμένων</w:t>
      </w:r>
      <w:proofErr w:type="spellEnd"/>
      <w:r w:rsidRPr="00D94BE5">
        <w:rPr>
          <w:i/>
          <w:iCs/>
          <w:lang w:bidi="he-IL"/>
        </w:rPr>
        <w:t xml:space="preserve"> σεμιναρίων, ο Δήμος Ναυπλιέων επενδύει έμπρακτα στη συνεχή κατάρτιση των εργαζομένων του, διασφαλίζοντας ένα σύγχρονο, υγιές και προστατευμένο περιβάλλον εργασίας για όλους.</w:t>
      </w:r>
    </w:p>
    <w:p w14:paraId="607BA69D" w14:textId="2F51A484" w:rsidR="00D94BE5" w:rsidRPr="00D94BE5" w:rsidRDefault="00D94BE5" w:rsidP="00881A7C">
      <w:pPr>
        <w:jc w:val="both"/>
        <w:rPr>
          <w:lang w:bidi="he-IL"/>
        </w:rPr>
      </w:pPr>
      <w:r w:rsidRPr="00D94BE5">
        <w:rPr>
          <w:i/>
          <w:iCs/>
          <w:lang w:bidi="he-IL"/>
        </w:rPr>
        <w:t>Οι εργαζόμενοί μας αποτελούν την καρδιά του Δήμου Ναυπλιέων και η προστασία της σωματικής τους ακεραιότητας και της υγείας τους είναι για εμάς αδιαπραγμάτευτη προτεραιότητα. Επενδύουμε σταθερά στην πρόληψη και τη συνεχή επιμόρφωση του προσωπικού μας, ώστε κάθε στέλεχος των κοινωνικών μας δομών να διαθέτει τα απαραίτητα εφόδια και τη γνώση για να επιτελεί το έργο του με τη μέγιστη δυνατή ασφάλεια. Ένα υγιές εργασιακό περιβάλλον μεταφράζεται άμεσα σε ακόμα ποιοτικότερες υπηρεσίες προς τους συνδημότες μας.»</w:t>
      </w:r>
    </w:p>
    <w:p w14:paraId="0BD4313D" w14:textId="77777777" w:rsidR="00D94BE5" w:rsidRPr="00493E6C" w:rsidRDefault="00D94BE5" w:rsidP="00031F38">
      <w:pPr>
        <w:rPr>
          <w:lang w:bidi="he-IL"/>
        </w:rPr>
      </w:pPr>
    </w:p>
    <w:p w14:paraId="2F81A838" w14:textId="1597C422" w:rsidR="00E86A91" w:rsidRPr="00E86A91" w:rsidRDefault="00E86A91" w:rsidP="00142D8C">
      <w:pPr>
        <w:jc w:val="center"/>
      </w:pPr>
    </w:p>
    <w:sectPr w:rsidR="00E86A91" w:rsidRPr="00E86A91" w:rsidSect="00CC3658">
      <w:footerReference w:type="default" r:id="rId8"/>
      <w:pgSz w:w="11906" w:h="16838"/>
      <w:pgMar w:top="1134" w:right="1418" w:bottom="1701" w:left="1418" w:header="709" w:footer="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7DC43" w14:textId="77777777" w:rsidR="00ED2815" w:rsidRDefault="00ED2815" w:rsidP="00CC3658">
      <w:r>
        <w:separator/>
      </w:r>
    </w:p>
  </w:endnote>
  <w:endnote w:type="continuationSeparator" w:id="0">
    <w:p w14:paraId="28D073E8" w14:textId="77777777" w:rsidR="00ED2815" w:rsidRDefault="00ED2815" w:rsidP="00CC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8" w:type="pct"/>
      <w:tblInd w:w="115" w:type="dxa"/>
      <w:tblCellMar>
        <w:top w:w="72" w:type="dxa"/>
        <w:left w:w="115" w:type="dxa"/>
        <w:bottom w:w="72" w:type="dxa"/>
        <w:right w:w="115" w:type="dxa"/>
      </w:tblCellMar>
      <w:tblLook w:val="04A0" w:firstRow="1" w:lastRow="0" w:firstColumn="1" w:lastColumn="0" w:noHBand="0" w:noVBand="1"/>
    </w:tblPr>
    <w:tblGrid>
      <w:gridCol w:w="8296"/>
      <w:gridCol w:w="680"/>
    </w:tblGrid>
    <w:tr w:rsidR="00CC3658" w14:paraId="5A0ADA1D" w14:textId="77777777">
      <w:trPr>
        <w:trHeight w:val="486"/>
      </w:trPr>
      <w:tc>
        <w:tcPr>
          <w:tcW w:w="4621" w:type="pct"/>
          <w:tcBorders>
            <w:top w:val="single" w:sz="4" w:space="0" w:color="000000"/>
          </w:tcBorders>
        </w:tcPr>
        <w:p w14:paraId="77C4C804" w14:textId="77777777" w:rsidR="00CC3658" w:rsidRDefault="007B7391">
          <w:pPr>
            <w:pStyle w:val="1"/>
            <w:spacing w:before="80"/>
            <w:jc w:val="center"/>
            <w:rPr>
              <w:rFonts w:ascii="Calibri" w:hAnsi="Calibri" w:cs="Calibri"/>
              <w:b/>
              <w:color w:val="000000"/>
              <w:szCs w:val="22"/>
            </w:rPr>
          </w:pPr>
          <w:proofErr w:type="spellStart"/>
          <w:r>
            <w:rPr>
              <w:rFonts w:ascii="Calibri" w:hAnsi="Calibri" w:cs="Calibri"/>
              <w:b/>
              <w:bCs/>
              <w:color w:val="000000"/>
              <w:sz w:val="22"/>
              <w:szCs w:val="22"/>
            </w:rPr>
            <w:t>Τηλ</w:t>
          </w:r>
          <w:proofErr w:type="spellEnd"/>
          <w:r>
            <w:rPr>
              <w:rFonts w:ascii="Calibri" w:hAnsi="Calibri" w:cs="Calibri"/>
              <w:b/>
              <w:bCs/>
              <w:color w:val="000000"/>
              <w:sz w:val="22"/>
              <w:szCs w:val="22"/>
            </w:rPr>
            <w:t xml:space="preserve">.: 2752360910/ </w:t>
          </w:r>
          <w:r>
            <w:rPr>
              <w:rFonts w:ascii="Calibri" w:hAnsi="Calibri" w:cs="Calibri"/>
              <w:b/>
              <w:color w:val="000000"/>
              <w:sz w:val="22"/>
              <w:szCs w:val="22"/>
              <w:lang w:val="en-US"/>
            </w:rPr>
            <w:t>dim</w:t>
          </w:r>
          <w:r>
            <w:rPr>
              <w:rFonts w:ascii="Calibri" w:hAnsi="Calibri" w:cs="Calibri"/>
              <w:b/>
              <w:color w:val="000000"/>
              <w:sz w:val="22"/>
              <w:szCs w:val="22"/>
            </w:rPr>
            <w:t>.</w:t>
          </w:r>
          <w:proofErr w:type="spellStart"/>
          <w:r>
            <w:rPr>
              <w:rFonts w:ascii="Calibri" w:hAnsi="Calibri" w:cs="Calibri"/>
              <w:b/>
              <w:color w:val="000000"/>
              <w:sz w:val="22"/>
              <w:szCs w:val="22"/>
              <w:lang w:val="en-US"/>
            </w:rPr>
            <w:t>nafpliou</w:t>
          </w:r>
          <w:proofErr w:type="spellEnd"/>
          <w:r>
            <w:rPr>
              <w:rFonts w:ascii="Calibri" w:hAnsi="Calibri" w:cs="Calibri"/>
              <w:b/>
              <w:color w:val="000000"/>
              <w:sz w:val="22"/>
              <w:szCs w:val="22"/>
            </w:rPr>
            <w:t>.</w:t>
          </w:r>
          <w:proofErr w:type="spellStart"/>
          <w:r>
            <w:rPr>
              <w:rFonts w:ascii="Calibri" w:hAnsi="Calibri" w:cs="Calibri"/>
              <w:b/>
              <w:color w:val="000000"/>
              <w:sz w:val="22"/>
              <w:szCs w:val="22"/>
              <w:lang w:val="en-US"/>
            </w:rPr>
            <w:t>grafeiotupou</w:t>
          </w:r>
          <w:proofErr w:type="spellEnd"/>
          <w:r>
            <w:rPr>
              <w:rFonts w:ascii="Calibri" w:hAnsi="Calibri" w:cs="Calibri"/>
              <w:b/>
              <w:color w:val="000000"/>
              <w:sz w:val="22"/>
              <w:szCs w:val="22"/>
            </w:rPr>
            <w:t>@1444.</w:t>
          </w:r>
          <w:proofErr w:type="spellStart"/>
          <w:r>
            <w:rPr>
              <w:rFonts w:ascii="Calibri" w:hAnsi="Calibri" w:cs="Calibri"/>
              <w:b/>
              <w:color w:val="000000"/>
              <w:sz w:val="22"/>
              <w:szCs w:val="22"/>
              <w:lang w:val="en-US"/>
            </w:rPr>
            <w:t>syzefxis</w:t>
          </w:r>
          <w:proofErr w:type="spellEnd"/>
          <w:r>
            <w:rPr>
              <w:rFonts w:ascii="Calibri" w:hAnsi="Calibri" w:cs="Calibri"/>
              <w:b/>
              <w:color w:val="000000"/>
              <w:sz w:val="22"/>
              <w:szCs w:val="22"/>
            </w:rPr>
            <w:t>.</w:t>
          </w:r>
          <w:r>
            <w:rPr>
              <w:rFonts w:ascii="Calibri" w:hAnsi="Calibri" w:cs="Calibri"/>
              <w:b/>
              <w:color w:val="000000"/>
              <w:sz w:val="22"/>
              <w:szCs w:val="22"/>
              <w:lang w:val="en-US"/>
            </w:rPr>
            <w:t>gov</w:t>
          </w:r>
          <w:r>
            <w:rPr>
              <w:rFonts w:ascii="Calibri" w:hAnsi="Calibri" w:cs="Calibri"/>
              <w:b/>
              <w:color w:val="000000"/>
              <w:sz w:val="22"/>
              <w:szCs w:val="22"/>
            </w:rPr>
            <w:t>.</w:t>
          </w:r>
          <w:r>
            <w:rPr>
              <w:rFonts w:ascii="Calibri" w:hAnsi="Calibri" w:cs="Calibri"/>
              <w:b/>
              <w:color w:val="000000"/>
              <w:sz w:val="22"/>
              <w:szCs w:val="22"/>
              <w:lang w:val="en-US"/>
            </w:rPr>
            <w:t>gr</w:t>
          </w:r>
        </w:p>
        <w:p w14:paraId="533A391D" w14:textId="77777777" w:rsidR="00CC3658" w:rsidRDefault="007B7391">
          <w:pPr>
            <w:pStyle w:val="1"/>
            <w:spacing w:before="80"/>
            <w:jc w:val="center"/>
            <w:rPr>
              <w:rFonts w:ascii="Calibri" w:hAnsi="Calibri" w:cs="Calibri"/>
              <w:color w:val="000000"/>
              <w:szCs w:val="22"/>
            </w:rPr>
          </w:pPr>
          <w:r>
            <w:rPr>
              <w:rFonts w:ascii="Calibri" w:hAnsi="Calibri" w:cs="Calibri"/>
              <w:b/>
              <w:color w:val="000000"/>
              <w:sz w:val="22"/>
              <w:szCs w:val="22"/>
              <w:lang w:val="en-US"/>
            </w:rPr>
            <w:t>www</w:t>
          </w:r>
          <w:r>
            <w:rPr>
              <w:rFonts w:ascii="Calibri" w:hAnsi="Calibri" w:cs="Calibri"/>
              <w:b/>
              <w:color w:val="000000"/>
              <w:sz w:val="22"/>
              <w:szCs w:val="22"/>
            </w:rPr>
            <w:t>.</w:t>
          </w:r>
          <w:proofErr w:type="spellStart"/>
          <w:r>
            <w:rPr>
              <w:rFonts w:ascii="Calibri" w:hAnsi="Calibri" w:cs="Calibri"/>
              <w:b/>
              <w:color w:val="000000"/>
              <w:sz w:val="22"/>
              <w:szCs w:val="22"/>
              <w:lang w:val="en-GB"/>
            </w:rPr>
            <w:t>nafplio</w:t>
          </w:r>
          <w:proofErr w:type="spellEnd"/>
          <w:r>
            <w:rPr>
              <w:rFonts w:ascii="Calibri" w:hAnsi="Calibri" w:cs="Calibri"/>
              <w:b/>
              <w:color w:val="000000"/>
              <w:sz w:val="22"/>
              <w:szCs w:val="22"/>
            </w:rPr>
            <w:t>.</w:t>
          </w:r>
          <w:r>
            <w:rPr>
              <w:rFonts w:ascii="Calibri" w:hAnsi="Calibri" w:cs="Calibri"/>
              <w:b/>
              <w:color w:val="000000"/>
              <w:sz w:val="22"/>
              <w:szCs w:val="22"/>
              <w:lang w:val="en-US"/>
            </w:rPr>
            <w:t>gr</w:t>
          </w:r>
          <w:r>
            <w:rPr>
              <w:rFonts w:ascii="Calibri" w:hAnsi="Calibri" w:cs="Calibri"/>
              <w:b/>
              <w:color w:val="000000"/>
              <w:sz w:val="22"/>
              <w:szCs w:val="22"/>
            </w:rPr>
            <w:t xml:space="preserve"> / </w:t>
          </w:r>
          <w:r>
            <w:rPr>
              <w:rFonts w:ascii="Calibri" w:hAnsi="Calibri" w:cs="Calibri"/>
              <w:b/>
              <w:color w:val="000000"/>
              <w:sz w:val="22"/>
              <w:szCs w:val="22"/>
              <w:lang w:val="en-US"/>
            </w:rPr>
            <w:t>f</w:t>
          </w:r>
          <w:r>
            <w:rPr>
              <w:rFonts w:ascii="Calibri" w:hAnsi="Calibri" w:cs="Calibri"/>
              <w:b/>
              <w:color w:val="000000"/>
              <w:sz w:val="22"/>
              <w:szCs w:val="22"/>
            </w:rPr>
            <w:t>: Δήμος Ναυπλιέων</w:t>
          </w:r>
        </w:p>
      </w:tc>
      <w:tc>
        <w:tcPr>
          <w:tcW w:w="379" w:type="pct"/>
          <w:tcBorders>
            <w:top w:val="single" w:sz="4" w:space="0" w:color="C0504D"/>
          </w:tcBorders>
          <w:shd w:val="clear" w:color="auto" w:fill="B4C6E7"/>
          <w:vAlign w:val="center"/>
        </w:tcPr>
        <w:p w14:paraId="7BADEA85" w14:textId="77777777" w:rsidR="00CC3658" w:rsidRDefault="001D4B89">
          <w:pPr>
            <w:pStyle w:val="a3"/>
            <w:jc w:val="center"/>
            <w:rPr>
              <w:b/>
              <w:color w:val="FFFFFF"/>
            </w:rPr>
          </w:pPr>
          <w:r>
            <w:rPr>
              <w:b/>
              <w:color w:val="FFFFFF"/>
            </w:rPr>
            <w:fldChar w:fldCharType="begin"/>
          </w:r>
          <w:r w:rsidR="007B7391">
            <w:rPr>
              <w:b/>
              <w:color w:val="FFFFFF"/>
            </w:rPr>
            <w:instrText xml:space="preserve"> PAGE   \* MERGEFORMAT </w:instrText>
          </w:r>
          <w:r>
            <w:rPr>
              <w:b/>
              <w:color w:val="FFFFFF"/>
            </w:rPr>
            <w:fldChar w:fldCharType="separate"/>
          </w:r>
          <w:r w:rsidR="00DF50B1">
            <w:rPr>
              <w:b/>
              <w:noProof/>
              <w:color w:val="FFFFFF"/>
            </w:rPr>
            <w:t>1</w:t>
          </w:r>
          <w:r>
            <w:rPr>
              <w:b/>
              <w:color w:val="FFFFFF"/>
            </w:rPr>
            <w:fldChar w:fldCharType="end"/>
          </w:r>
        </w:p>
      </w:tc>
    </w:tr>
  </w:tbl>
  <w:p w14:paraId="6D5E76A7" w14:textId="77777777" w:rsidR="00CC3658" w:rsidRDefault="00CC365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31043" w14:textId="77777777" w:rsidR="00ED2815" w:rsidRDefault="00ED2815" w:rsidP="00CC3658">
      <w:r>
        <w:separator/>
      </w:r>
    </w:p>
  </w:footnote>
  <w:footnote w:type="continuationSeparator" w:id="0">
    <w:p w14:paraId="090AD2E3" w14:textId="77777777" w:rsidR="00ED2815" w:rsidRDefault="00ED2815" w:rsidP="00CC3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78E"/>
    <w:multiLevelType w:val="multilevel"/>
    <w:tmpl w:val="F2C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A7168"/>
    <w:multiLevelType w:val="hybridMultilevel"/>
    <w:tmpl w:val="EA22B0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2582B24"/>
    <w:multiLevelType w:val="hybridMultilevel"/>
    <w:tmpl w:val="660068F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D82001"/>
    <w:multiLevelType w:val="multilevel"/>
    <w:tmpl w:val="06A2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21A54"/>
    <w:multiLevelType w:val="multilevel"/>
    <w:tmpl w:val="8D30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30C60"/>
    <w:multiLevelType w:val="hybridMultilevel"/>
    <w:tmpl w:val="C3EA8B2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1911C65"/>
    <w:multiLevelType w:val="multilevel"/>
    <w:tmpl w:val="09CC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E2658"/>
    <w:multiLevelType w:val="hybridMultilevel"/>
    <w:tmpl w:val="5894AC5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0F235B"/>
    <w:multiLevelType w:val="hybridMultilevel"/>
    <w:tmpl w:val="1F1262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8A65C1D"/>
    <w:multiLevelType w:val="multilevel"/>
    <w:tmpl w:val="0038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E6F4C"/>
    <w:multiLevelType w:val="multilevel"/>
    <w:tmpl w:val="14BC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6D2E34"/>
    <w:multiLevelType w:val="hybridMultilevel"/>
    <w:tmpl w:val="86ACF6D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33A76AE"/>
    <w:multiLevelType w:val="multilevel"/>
    <w:tmpl w:val="8A0E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C33A2"/>
    <w:multiLevelType w:val="multilevel"/>
    <w:tmpl w:val="1BAE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C4064"/>
    <w:multiLevelType w:val="multilevel"/>
    <w:tmpl w:val="0D64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735A3"/>
    <w:multiLevelType w:val="multilevel"/>
    <w:tmpl w:val="EA6C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975AD"/>
    <w:multiLevelType w:val="multilevel"/>
    <w:tmpl w:val="8A80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E2BC5"/>
    <w:multiLevelType w:val="multilevel"/>
    <w:tmpl w:val="DB16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42A1A"/>
    <w:multiLevelType w:val="multilevel"/>
    <w:tmpl w:val="D642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494772"/>
    <w:multiLevelType w:val="multilevel"/>
    <w:tmpl w:val="525E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906EB6"/>
    <w:multiLevelType w:val="multilevel"/>
    <w:tmpl w:val="FEDC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4143DA"/>
    <w:multiLevelType w:val="multilevel"/>
    <w:tmpl w:val="7DDE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CE142A"/>
    <w:multiLevelType w:val="multilevel"/>
    <w:tmpl w:val="88269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1D252A"/>
    <w:multiLevelType w:val="hybridMultilevel"/>
    <w:tmpl w:val="970892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16240322">
    <w:abstractNumId w:val="17"/>
  </w:num>
  <w:num w:numId="2" w16cid:durableId="1869174187">
    <w:abstractNumId w:val="6"/>
  </w:num>
  <w:num w:numId="3" w16cid:durableId="555632365">
    <w:abstractNumId w:val="13"/>
  </w:num>
  <w:num w:numId="4" w16cid:durableId="1856067017">
    <w:abstractNumId w:val="21"/>
  </w:num>
  <w:num w:numId="5" w16cid:durableId="53547690">
    <w:abstractNumId w:val="11"/>
  </w:num>
  <w:num w:numId="6" w16cid:durableId="732508787">
    <w:abstractNumId w:val="5"/>
  </w:num>
  <w:num w:numId="7" w16cid:durableId="794445475">
    <w:abstractNumId w:val="7"/>
  </w:num>
  <w:num w:numId="8" w16cid:durableId="1493524886">
    <w:abstractNumId w:val="2"/>
  </w:num>
  <w:num w:numId="9" w16cid:durableId="395903316">
    <w:abstractNumId w:val="22"/>
  </w:num>
  <w:num w:numId="10" w16cid:durableId="551894130">
    <w:abstractNumId w:val="4"/>
  </w:num>
  <w:num w:numId="11" w16cid:durableId="2104648210">
    <w:abstractNumId w:val="9"/>
  </w:num>
  <w:num w:numId="12" w16cid:durableId="1680692294">
    <w:abstractNumId w:val="10"/>
  </w:num>
  <w:num w:numId="13" w16cid:durableId="2108308218">
    <w:abstractNumId w:val="18"/>
  </w:num>
  <w:num w:numId="14" w16cid:durableId="479343432">
    <w:abstractNumId w:val="1"/>
  </w:num>
  <w:num w:numId="15" w16cid:durableId="153226099">
    <w:abstractNumId w:val="23"/>
  </w:num>
  <w:num w:numId="16" w16cid:durableId="903757649">
    <w:abstractNumId w:val="14"/>
  </w:num>
  <w:num w:numId="17" w16cid:durableId="1848592899">
    <w:abstractNumId w:val="16"/>
  </w:num>
  <w:num w:numId="18" w16cid:durableId="935358238">
    <w:abstractNumId w:val="19"/>
  </w:num>
  <w:num w:numId="19" w16cid:durableId="820581740">
    <w:abstractNumId w:val="8"/>
  </w:num>
  <w:num w:numId="20" w16cid:durableId="321667002">
    <w:abstractNumId w:val="0"/>
  </w:num>
  <w:num w:numId="21" w16cid:durableId="1189832154">
    <w:abstractNumId w:val="3"/>
  </w:num>
  <w:num w:numId="22" w16cid:durableId="1159004387">
    <w:abstractNumId w:val="12"/>
  </w:num>
  <w:num w:numId="23" w16cid:durableId="580917861">
    <w:abstractNumId w:val="20"/>
  </w:num>
  <w:num w:numId="24" w16cid:durableId="19400230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58"/>
    <w:rsid w:val="00023449"/>
    <w:rsid w:val="00023D3E"/>
    <w:rsid w:val="00031F38"/>
    <w:rsid w:val="000336CB"/>
    <w:rsid w:val="00050DD4"/>
    <w:rsid w:val="00053A93"/>
    <w:rsid w:val="00061A6B"/>
    <w:rsid w:val="00064741"/>
    <w:rsid w:val="00076947"/>
    <w:rsid w:val="000807D5"/>
    <w:rsid w:val="00083293"/>
    <w:rsid w:val="000944FE"/>
    <w:rsid w:val="0009590E"/>
    <w:rsid w:val="000A3630"/>
    <w:rsid w:val="000B7DB6"/>
    <w:rsid w:val="000E5565"/>
    <w:rsid w:val="000E731A"/>
    <w:rsid w:val="000F040E"/>
    <w:rsid w:val="000F553F"/>
    <w:rsid w:val="00107194"/>
    <w:rsid w:val="00142D8C"/>
    <w:rsid w:val="00142EE4"/>
    <w:rsid w:val="00144B67"/>
    <w:rsid w:val="00147825"/>
    <w:rsid w:val="001518F6"/>
    <w:rsid w:val="00151CB0"/>
    <w:rsid w:val="001603C6"/>
    <w:rsid w:val="00166494"/>
    <w:rsid w:val="00170CFA"/>
    <w:rsid w:val="001720FF"/>
    <w:rsid w:val="00172CE4"/>
    <w:rsid w:val="00196629"/>
    <w:rsid w:val="001A4F82"/>
    <w:rsid w:val="001D4B89"/>
    <w:rsid w:val="001E3E3C"/>
    <w:rsid w:val="002067FB"/>
    <w:rsid w:val="00212B0B"/>
    <w:rsid w:val="00225C5A"/>
    <w:rsid w:val="002613D7"/>
    <w:rsid w:val="002804D8"/>
    <w:rsid w:val="00287F6F"/>
    <w:rsid w:val="002A5026"/>
    <w:rsid w:val="002A7F76"/>
    <w:rsid w:val="002E50E7"/>
    <w:rsid w:val="002F5045"/>
    <w:rsid w:val="00334B54"/>
    <w:rsid w:val="00351748"/>
    <w:rsid w:val="00351E2F"/>
    <w:rsid w:val="00360999"/>
    <w:rsid w:val="003665C9"/>
    <w:rsid w:val="003819F7"/>
    <w:rsid w:val="00382451"/>
    <w:rsid w:val="00384FA0"/>
    <w:rsid w:val="003A5E42"/>
    <w:rsid w:val="003B6A83"/>
    <w:rsid w:val="003C5C2E"/>
    <w:rsid w:val="003E1710"/>
    <w:rsid w:val="003E596C"/>
    <w:rsid w:val="003E5B48"/>
    <w:rsid w:val="00411EE4"/>
    <w:rsid w:val="00431DFA"/>
    <w:rsid w:val="004324C7"/>
    <w:rsid w:val="004329DD"/>
    <w:rsid w:val="00444CAD"/>
    <w:rsid w:val="00484D61"/>
    <w:rsid w:val="004B163D"/>
    <w:rsid w:val="004B7B4F"/>
    <w:rsid w:val="004D013F"/>
    <w:rsid w:val="004D705D"/>
    <w:rsid w:val="004E19E7"/>
    <w:rsid w:val="004F0F63"/>
    <w:rsid w:val="00505B42"/>
    <w:rsid w:val="0051257F"/>
    <w:rsid w:val="00551B91"/>
    <w:rsid w:val="005617EA"/>
    <w:rsid w:val="00564D62"/>
    <w:rsid w:val="005816B1"/>
    <w:rsid w:val="00583BCC"/>
    <w:rsid w:val="00586377"/>
    <w:rsid w:val="005900CA"/>
    <w:rsid w:val="005A277A"/>
    <w:rsid w:val="005A5B23"/>
    <w:rsid w:val="005B0F1D"/>
    <w:rsid w:val="005B1B0F"/>
    <w:rsid w:val="005C1818"/>
    <w:rsid w:val="005D10B4"/>
    <w:rsid w:val="005D6426"/>
    <w:rsid w:val="005F23FE"/>
    <w:rsid w:val="00614B51"/>
    <w:rsid w:val="00616452"/>
    <w:rsid w:val="0065309C"/>
    <w:rsid w:val="006800F4"/>
    <w:rsid w:val="00683C68"/>
    <w:rsid w:val="00695F37"/>
    <w:rsid w:val="006C2033"/>
    <w:rsid w:val="006E367D"/>
    <w:rsid w:val="006E46DC"/>
    <w:rsid w:val="006F701B"/>
    <w:rsid w:val="00727435"/>
    <w:rsid w:val="00772871"/>
    <w:rsid w:val="00784985"/>
    <w:rsid w:val="007B7391"/>
    <w:rsid w:val="007C27F8"/>
    <w:rsid w:val="007C7145"/>
    <w:rsid w:val="007D0B93"/>
    <w:rsid w:val="007D4747"/>
    <w:rsid w:val="007D6A79"/>
    <w:rsid w:val="00801765"/>
    <w:rsid w:val="00801A86"/>
    <w:rsid w:val="008072D4"/>
    <w:rsid w:val="00815230"/>
    <w:rsid w:val="008225A6"/>
    <w:rsid w:val="00831D25"/>
    <w:rsid w:val="008449AC"/>
    <w:rsid w:val="0085455C"/>
    <w:rsid w:val="00861DBE"/>
    <w:rsid w:val="00881A7C"/>
    <w:rsid w:val="008A1300"/>
    <w:rsid w:val="008C3661"/>
    <w:rsid w:val="008D3587"/>
    <w:rsid w:val="0092128C"/>
    <w:rsid w:val="00936CC2"/>
    <w:rsid w:val="00963F50"/>
    <w:rsid w:val="0097081E"/>
    <w:rsid w:val="0098222A"/>
    <w:rsid w:val="009907CA"/>
    <w:rsid w:val="009B540E"/>
    <w:rsid w:val="009B6189"/>
    <w:rsid w:val="009D6AEA"/>
    <w:rsid w:val="009E4EC4"/>
    <w:rsid w:val="009E6405"/>
    <w:rsid w:val="00A007D4"/>
    <w:rsid w:val="00A15190"/>
    <w:rsid w:val="00A24503"/>
    <w:rsid w:val="00A32EBB"/>
    <w:rsid w:val="00A33116"/>
    <w:rsid w:val="00A33B42"/>
    <w:rsid w:val="00A42556"/>
    <w:rsid w:val="00A50D67"/>
    <w:rsid w:val="00A53A45"/>
    <w:rsid w:val="00A82132"/>
    <w:rsid w:val="00AA3314"/>
    <w:rsid w:val="00AB20DB"/>
    <w:rsid w:val="00AC2FAF"/>
    <w:rsid w:val="00AD0D08"/>
    <w:rsid w:val="00AE69DD"/>
    <w:rsid w:val="00B05110"/>
    <w:rsid w:val="00B06985"/>
    <w:rsid w:val="00B10291"/>
    <w:rsid w:val="00B10567"/>
    <w:rsid w:val="00B21F9A"/>
    <w:rsid w:val="00B27674"/>
    <w:rsid w:val="00B85A17"/>
    <w:rsid w:val="00BA15E8"/>
    <w:rsid w:val="00BA1791"/>
    <w:rsid w:val="00BE24AC"/>
    <w:rsid w:val="00BE7E63"/>
    <w:rsid w:val="00BF2ED1"/>
    <w:rsid w:val="00BF6C0D"/>
    <w:rsid w:val="00C03D21"/>
    <w:rsid w:val="00C07D96"/>
    <w:rsid w:val="00C35206"/>
    <w:rsid w:val="00C4606D"/>
    <w:rsid w:val="00C7608F"/>
    <w:rsid w:val="00C95A11"/>
    <w:rsid w:val="00CC3658"/>
    <w:rsid w:val="00D05CB4"/>
    <w:rsid w:val="00D203A4"/>
    <w:rsid w:val="00D223AD"/>
    <w:rsid w:val="00D32142"/>
    <w:rsid w:val="00D33AB0"/>
    <w:rsid w:val="00D45399"/>
    <w:rsid w:val="00D60D8D"/>
    <w:rsid w:val="00D715E5"/>
    <w:rsid w:val="00D8162E"/>
    <w:rsid w:val="00D933FC"/>
    <w:rsid w:val="00D94BE5"/>
    <w:rsid w:val="00DA7289"/>
    <w:rsid w:val="00DA7BE6"/>
    <w:rsid w:val="00DC1743"/>
    <w:rsid w:val="00DC2637"/>
    <w:rsid w:val="00DC700A"/>
    <w:rsid w:val="00DF16A7"/>
    <w:rsid w:val="00DF50B1"/>
    <w:rsid w:val="00E00207"/>
    <w:rsid w:val="00E068A2"/>
    <w:rsid w:val="00E43216"/>
    <w:rsid w:val="00E44514"/>
    <w:rsid w:val="00E80996"/>
    <w:rsid w:val="00E86A91"/>
    <w:rsid w:val="00E93384"/>
    <w:rsid w:val="00EA21D2"/>
    <w:rsid w:val="00EB162C"/>
    <w:rsid w:val="00EB24AC"/>
    <w:rsid w:val="00EC5794"/>
    <w:rsid w:val="00ED2815"/>
    <w:rsid w:val="00ED2C0C"/>
    <w:rsid w:val="00EE5CC1"/>
    <w:rsid w:val="00EE78AA"/>
    <w:rsid w:val="00F13916"/>
    <w:rsid w:val="00F2453B"/>
    <w:rsid w:val="00F33940"/>
    <w:rsid w:val="00F5025E"/>
    <w:rsid w:val="00F51686"/>
    <w:rsid w:val="00F529BA"/>
    <w:rsid w:val="00F53496"/>
    <w:rsid w:val="00F53839"/>
    <w:rsid w:val="00F74D4B"/>
    <w:rsid w:val="00F9639E"/>
    <w:rsid w:val="00FB1657"/>
    <w:rsid w:val="00FB2F33"/>
    <w:rsid w:val="00FC320B"/>
    <w:rsid w:val="00FD1A74"/>
    <w:rsid w:val="00FE7C46"/>
    <w:rsid w:val="00FF2D4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0FAE3"/>
  <w15:docId w15:val="{E228F242-0BEF-4C0F-9559-69820EB0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658"/>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CC3658"/>
    <w:pPr>
      <w:keepNext/>
      <w:outlineLvl w:val="0"/>
    </w:pPr>
    <w:rPr>
      <w:szCs w:val="20"/>
    </w:rPr>
  </w:style>
  <w:style w:type="paragraph" w:styleId="2">
    <w:name w:val="heading 2"/>
    <w:basedOn w:val="a"/>
    <w:next w:val="a"/>
    <w:link w:val="2Char"/>
    <w:uiPriority w:val="9"/>
    <w:semiHidden/>
    <w:unhideWhenUsed/>
    <w:qFormat/>
    <w:rsid w:val="00B0698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semiHidden/>
    <w:unhideWhenUsed/>
    <w:qFormat/>
    <w:rsid w:val="002A5026"/>
    <w:pPr>
      <w:keepNext/>
      <w:keepLines/>
      <w:spacing w:before="40"/>
      <w:outlineLvl w:val="2"/>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D203A4"/>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C3658"/>
    <w:rPr>
      <w:rFonts w:ascii="Times New Roman" w:eastAsia="Times New Roman" w:hAnsi="Times New Roman" w:cs="Times New Roman"/>
      <w:sz w:val="24"/>
      <w:szCs w:val="20"/>
      <w:lang w:eastAsia="el-GR"/>
    </w:rPr>
  </w:style>
  <w:style w:type="paragraph" w:styleId="a3">
    <w:name w:val="header"/>
    <w:basedOn w:val="a"/>
    <w:link w:val="Char"/>
    <w:uiPriority w:val="99"/>
    <w:rsid w:val="00CC3658"/>
    <w:pPr>
      <w:tabs>
        <w:tab w:val="center" w:pos="4153"/>
        <w:tab w:val="right" w:pos="8306"/>
      </w:tabs>
    </w:pPr>
  </w:style>
  <w:style w:type="character" w:customStyle="1" w:styleId="Char">
    <w:name w:val="Κεφαλίδα Char"/>
    <w:basedOn w:val="a0"/>
    <w:link w:val="a3"/>
    <w:uiPriority w:val="99"/>
    <w:rsid w:val="00CC3658"/>
    <w:rPr>
      <w:rFonts w:ascii="Times New Roman" w:eastAsia="Times New Roman" w:hAnsi="Times New Roman" w:cs="Times New Roman"/>
      <w:sz w:val="24"/>
      <w:szCs w:val="24"/>
      <w:lang w:eastAsia="el-GR"/>
    </w:rPr>
  </w:style>
  <w:style w:type="paragraph" w:styleId="a4">
    <w:name w:val="footer"/>
    <w:basedOn w:val="a"/>
    <w:link w:val="Char0"/>
    <w:uiPriority w:val="99"/>
    <w:rsid w:val="00CC3658"/>
    <w:pPr>
      <w:tabs>
        <w:tab w:val="center" w:pos="4153"/>
        <w:tab w:val="right" w:pos="8306"/>
      </w:tabs>
    </w:pPr>
  </w:style>
  <w:style w:type="character" w:customStyle="1" w:styleId="Char0">
    <w:name w:val="Υποσέλιδο Char"/>
    <w:basedOn w:val="a0"/>
    <w:link w:val="a4"/>
    <w:uiPriority w:val="99"/>
    <w:rsid w:val="00CC3658"/>
    <w:rPr>
      <w:rFonts w:ascii="Times New Roman" w:eastAsia="Times New Roman" w:hAnsi="Times New Roman" w:cs="Times New Roman"/>
      <w:sz w:val="24"/>
      <w:szCs w:val="24"/>
      <w:lang w:eastAsia="el-GR"/>
    </w:rPr>
  </w:style>
  <w:style w:type="paragraph" w:styleId="a5">
    <w:name w:val="Balloon Text"/>
    <w:basedOn w:val="a"/>
    <w:link w:val="Char1"/>
    <w:uiPriority w:val="99"/>
    <w:rsid w:val="00CC3658"/>
    <w:rPr>
      <w:rFonts w:ascii="Tahoma" w:hAnsi="Tahoma" w:cs="Tahoma"/>
      <w:sz w:val="16"/>
      <w:szCs w:val="16"/>
    </w:rPr>
  </w:style>
  <w:style w:type="character" w:customStyle="1" w:styleId="Char1">
    <w:name w:val="Κείμενο πλαισίου Char"/>
    <w:basedOn w:val="a0"/>
    <w:link w:val="a5"/>
    <w:uiPriority w:val="99"/>
    <w:rsid w:val="00CC3658"/>
    <w:rPr>
      <w:rFonts w:ascii="Tahoma" w:eastAsia="Times New Roman" w:hAnsi="Tahoma" w:cs="Tahoma"/>
      <w:sz w:val="16"/>
      <w:szCs w:val="16"/>
      <w:lang w:eastAsia="el-GR"/>
    </w:rPr>
  </w:style>
  <w:style w:type="character" w:styleId="-">
    <w:name w:val="Hyperlink"/>
    <w:basedOn w:val="a0"/>
    <w:uiPriority w:val="99"/>
    <w:unhideWhenUsed/>
    <w:rsid w:val="00A42556"/>
    <w:rPr>
      <w:color w:val="0000FF" w:themeColor="hyperlink"/>
      <w:u w:val="single"/>
    </w:rPr>
  </w:style>
  <w:style w:type="character" w:customStyle="1" w:styleId="3Char">
    <w:name w:val="Επικεφαλίδα 3 Char"/>
    <w:basedOn w:val="a0"/>
    <w:link w:val="3"/>
    <w:uiPriority w:val="9"/>
    <w:semiHidden/>
    <w:rsid w:val="002A5026"/>
    <w:rPr>
      <w:rFonts w:asciiTheme="majorHAnsi" w:eastAsiaTheme="majorEastAsia" w:hAnsiTheme="majorHAnsi" w:cstheme="majorBidi"/>
      <w:color w:val="243F60" w:themeColor="accent1" w:themeShade="7F"/>
      <w:sz w:val="24"/>
      <w:szCs w:val="24"/>
      <w:lang w:eastAsia="el-GR"/>
    </w:rPr>
  </w:style>
  <w:style w:type="character" w:customStyle="1" w:styleId="6Char">
    <w:name w:val="Επικεφαλίδα 6 Char"/>
    <w:basedOn w:val="a0"/>
    <w:link w:val="6"/>
    <w:uiPriority w:val="9"/>
    <w:semiHidden/>
    <w:rsid w:val="00D203A4"/>
    <w:rPr>
      <w:rFonts w:asciiTheme="majorHAnsi" w:eastAsiaTheme="majorEastAsia" w:hAnsiTheme="majorHAnsi" w:cstheme="majorBidi"/>
      <w:color w:val="243F60" w:themeColor="accent1" w:themeShade="7F"/>
      <w:sz w:val="24"/>
      <w:szCs w:val="24"/>
      <w:lang w:eastAsia="el-GR"/>
    </w:rPr>
  </w:style>
  <w:style w:type="paragraph" w:styleId="a6">
    <w:name w:val="List Paragraph"/>
    <w:basedOn w:val="a"/>
    <w:uiPriority w:val="34"/>
    <w:qFormat/>
    <w:rsid w:val="005617E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7">
    <w:name w:val="Unresolved Mention"/>
    <w:basedOn w:val="a0"/>
    <w:uiPriority w:val="99"/>
    <w:semiHidden/>
    <w:unhideWhenUsed/>
    <w:rsid w:val="009E6405"/>
    <w:rPr>
      <w:color w:val="605E5C"/>
      <w:shd w:val="clear" w:color="auto" w:fill="E1DFDD"/>
    </w:rPr>
  </w:style>
  <w:style w:type="character" w:customStyle="1" w:styleId="2Char">
    <w:name w:val="Επικεφαλίδα 2 Char"/>
    <w:basedOn w:val="a0"/>
    <w:link w:val="2"/>
    <w:uiPriority w:val="9"/>
    <w:semiHidden/>
    <w:rsid w:val="00B06985"/>
    <w:rPr>
      <w:rFonts w:asciiTheme="majorHAnsi" w:eastAsiaTheme="majorEastAsia" w:hAnsiTheme="majorHAnsi" w:cstheme="majorBidi"/>
      <w:color w:val="365F91" w:themeColor="accent1" w:themeShade="BF"/>
      <w:sz w:val="26"/>
      <w:szCs w:val="2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4727">
      <w:bodyDiv w:val="1"/>
      <w:marLeft w:val="0"/>
      <w:marRight w:val="0"/>
      <w:marTop w:val="0"/>
      <w:marBottom w:val="0"/>
      <w:divBdr>
        <w:top w:val="none" w:sz="0" w:space="0" w:color="auto"/>
        <w:left w:val="none" w:sz="0" w:space="0" w:color="auto"/>
        <w:bottom w:val="none" w:sz="0" w:space="0" w:color="auto"/>
        <w:right w:val="none" w:sz="0" w:space="0" w:color="auto"/>
      </w:divBdr>
      <w:divsChild>
        <w:div w:id="59981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821316">
          <w:blockQuote w:val="1"/>
          <w:marLeft w:val="720"/>
          <w:marRight w:val="720"/>
          <w:marTop w:val="100"/>
          <w:marBottom w:val="100"/>
          <w:divBdr>
            <w:top w:val="none" w:sz="0" w:space="0" w:color="auto"/>
            <w:left w:val="none" w:sz="0" w:space="0" w:color="auto"/>
            <w:bottom w:val="none" w:sz="0" w:space="0" w:color="auto"/>
            <w:right w:val="none" w:sz="0" w:space="0" w:color="auto"/>
          </w:divBdr>
        </w:div>
        <w:div w:id="807281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418857">
      <w:bodyDiv w:val="1"/>
      <w:marLeft w:val="0"/>
      <w:marRight w:val="0"/>
      <w:marTop w:val="0"/>
      <w:marBottom w:val="0"/>
      <w:divBdr>
        <w:top w:val="none" w:sz="0" w:space="0" w:color="auto"/>
        <w:left w:val="none" w:sz="0" w:space="0" w:color="auto"/>
        <w:bottom w:val="none" w:sz="0" w:space="0" w:color="auto"/>
        <w:right w:val="none" w:sz="0" w:space="0" w:color="auto"/>
      </w:divBdr>
    </w:div>
    <w:div w:id="168911740">
      <w:bodyDiv w:val="1"/>
      <w:marLeft w:val="0"/>
      <w:marRight w:val="0"/>
      <w:marTop w:val="0"/>
      <w:marBottom w:val="0"/>
      <w:divBdr>
        <w:top w:val="none" w:sz="0" w:space="0" w:color="auto"/>
        <w:left w:val="none" w:sz="0" w:space="0" w:color="auto"/>
        <w:bottom w:val="none" w:sz="0" w:space="0" w:color="auto"/>
        <w:right w:val="none" w:sz="0" w:space="0" w:color="auto"/>
      </w:divBdr>
    </w:div>
    <w:div w:id="197354235">
      <w:bodyDiv w:val="1"/>
      <w:marLeft w:val="0"/>
      <w:marRight w:val="0"/>
      <w:marTop w:val="0"/>
      <w:marBottom w:val="0"/>
      <w:divBdr>
        <w:top w:val="none" w:sz="0" w:space="0" w:color="auto"/>
        <w:left w:val="none" w:sz="0" w:space="0" w:color="auto"/>
        <w:bottom w:val="none" w:sz="0" w:space="0" w:color="auto"/>
        <w:right w:val="none" w:sz="0" w:space="0" w:color="auto"/>
      </w:divBdr>
      <w:divsChild>
        <w:div w:id="2085375038">
          <w:marLeft w:val="0"/>
          <w:marRight w:val="0"/>
          <w:marTop w:val="0"/>
          <w:marBottom w:val="0"/>
          <w:divBdr>
            <w:top w:val="none" w:sz="0" w:space="0" w:color="auto"/>
            <w:left w:val="none" w:sz="0" w:space="0" w:color="auto"/>
            <w:bottom w:val="none" w:sz="0" w:space="0" w:color="auto"/>
            <w:right w:val="none" w:sz="0" w:space="0" w:color="auto"/>
          </w:divBdr>
          <w:divsChild>
            <w:div w:id="1681815734">
              <w:marLeft w:val="0"/>
              <w:marRight w:val="0"/>
              <w:marTop w:val="0"/>
              <w:marBottom w:val="0"/>
              <w:divBdr>
                <w:top w:val="none" w:sz="0" w:space="0" w:color="auto"/>
                <w:left w:val="none" w:sz="0" w:space="0" w:color="auto"/>
                <w:bottom w:val="none" w:sz="0" w:space="0" w:color="auto"/>
                <w:right w:val="none" w:sz="0" w:space="0" w:color="auto"/>
              </w:divBdr>
              <w:divsChild>
                <w:div w:id="1250895076">
                  <w:marLeft w:val="0"/>
                  <w:marRight w:val="0"/>
                  <w:marTop w:val="0"/>
                  <w:marBottom w:val="0"/>
                  <w:divBdr>
                    <w:top w:val="none" w:sz="0" w:space="0" w:color="auto"/>
                    <w:left w:val="none" w:sz="0" w:space="0" w:color="auto"/>
                    <w:bottom w:val="none" w:sz="0" w:space="0" w:color="auto"/>
                    <w:right w:val="none" w:sz="0" w:space="0" w:color="auto"/>
                  </w:divBdr>
                  <w:divsChild>
                    <w:div w:id="875579392">
                      <w:marLeft w:val="0"/>
                      <w:marRight w:val="0"/>
                      <w:marTop w:val="0"/>
                      <w:marBottom w:val="0"/>
                      <w:divBdr>
                        <w:top w:val="none" w:sz="0" w:space="0" w:color="auto"/>
                        <w:left w:val="none" w:sz="0" w:space="0" w:color="auto"/>
                        <w:bottom w:val="none" w:sz="0" w:space="0" w:color="auto"/>
                        <w:right w:val="none" w:sz="0" w:space="0" w:color="auto"/>
                      </w:divBdr>
                      <w:divsChild>
                        <w:div w:id="418408446">
                          <w:marLeft w:val="0"/>
                          <w:marRight w:val="0"/>
                          <w:marTop w:val="0"/>
                          <w:marBottom w:val="0"/>
                          <w:divBdr>
                            <w:top w:val="none" w:sz="0" w:space="0" w:color="auto"/>
                            <w:left w:val="none" w:sz="0" w:space="0" w:color="auto"/>
                            <w:bottom w:val="none" w:sz="0" w:space="0" w:color="auto"/>
                            <w:right w:val="none" w:sz="0" w:space="0" w:color="auto"/>
                          </w:divBdr>
                          <w:divsChild>
                            <w:div w:id="1774398778">
                              <w:marLeft w:val="0"/>
                              <w:marRight w:val="0"/>
                              <w:marTop w:val="0"/>
                              <w:marBottom w:val="0"/>
                              <w:divBdr>
                                <w:top w:val="none" w:sz="0" w:space="0" w:color="auto"/>
                                <w:left w:val="none" w:sz="0" w:space="0" w:color="auto"/>
                                <w:bottom w:val="none" w:sz="0" w:space="0" w:color="auto"/>
                                <w:right w:val="none" w:sz="0" w:space="0" w:color="auto"/>
                              </w:divBdr>
                              <w:divsChild>
                                <w:div w:id="1529366652">
                                  <w:marLeft w:val="0"/>
                                  <w:marRight w:val="0"/>
                                  <w:marTop w:val="0"/>
                                  <w:marBottom w:val="0"/>
                                  <w:divBdr>
                                    <w:top w:val="none" w:sz="0" w:space="0" w:color="auto"/>
                                    <w:left w:val="none" w:sz="0" w:space="0" w:color="auto"/>
                                    <w:bottom w:val="none" w:sz="0" w:space="0" w:color="auto"/>
                                    <w:right w:val="none" w:sz="0" w:space="0" w:color="auto"/>
                                  </w:divBdr>
                                  <w:divsChild>
                                    <w:div w:id="9143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064198">
      <w:bodyDiv w:val="1"/>
      <w:marLeft w:val="0"/>
      <w:marRight w:val="0"/>
      <w:marTop w:val="0"/>
      <w:marBottom w:val="0"/>
      <w:divBdr>
        <w:top w:val="none" w:sz="0" w:space="0" w:color="auto"/>
        <w:left w:val="none" w:sz="0" w:space="0" w:color="auto"/>
        <w:bottom w:val="none" w:sz="0" w:space="0" w:color="auto"/>
        <w:right w:val="none" w:sz="0" w:space="0" w:color="auto"/>
      </w:divBdr>
    </w:div>
    <w:div w:id="511723048">
      <w:bodyDiv w:val="1"/>
      <w:marLeft w:val="0"/>
      <w:marRight w:val="0"/>
      <w:marTop w:val="0"/>
      <w:marBottom w:val="0"/>
      <w:divBdr>
        <w:top w:val="none" w:sz="0" w:space="0" w:color="auto"/>
        <w:left w:val="none" w:sz="0" w:space="0" w:color="auto"/>
        <w:bottom w:val="none" w:sz="0" w:space="0" w:color="auto"/>
        <w:right w:val="none" w:sz="0" w:space="0" w:color="auto"/>
      </w:divBdr>
    </w:div>
    <w:div w:id="527261335">
      <w:bodyDiv w:val="1"/>
      <w:marLeft w:val="0"/>
      <w:marRight w:val="0"/>
      <w:marTop w:val="0"/>
      <w:marBottom w:val="0"/>
      <w:divBdr>
        <w:top w:val="none" w:sz="0" w:space="0" w:color="auto"/>
        <w:left w:val="none" w:sz="0" w:space="0" w:color="auto"/>
        <w:bottom w:val="none" w:sz="0" w:space="0" w:color="auto"/>
        <w:right w:val="none" w:sz="0" w:space="0" w:color="auto"/>
      </w:divBdr>
    </w:div>
    <w:div w:id="533156120">
      <w:bodyDiv w:val="1"/>
      <w:marLeft w:val="0"/>
      <w:marRight w:val="0"/>
      <w:marTop w:val="0"/>
      <w:marBottom w:val="0"/>
      <w:divBdr>
        <w:top w:val="none" w:sz="0" w:space="0" w:color="auto"/>
        <w:left w:val="none" w:sz="0" w:space="0" w:color="auto"/>
        <w:bottom w:val="none" w:sz="0" w:space="0" w:color="auto"/>
        <w:right w:val="none" w:sz="0" w:space="0" w:color="auto"/>
      </w:divBdr>
    </w:div>
    <w:div w:id="568229656">
      <w:bodyDiv w:val="1"/>
      <w:marLeft w:val="0"/>
      <w:marRight w:val="0"/>
      <w:marTop w:val="0"/>
      <w:marBottom w:val="0"/>
      <w:divBdr>
        <w:top w:val="none" w:sz="0" w:space="0" w:color="auto"/>
        <w:left w:val="none" w:sz="0" w:space="0" w:color="auto"/>
        <w:bottom w:val="none" w:sz="0" w:space="0" w:color="auto"/>
        <w:right w:val="none" w:sz="0" w:space="0" w:color="auto"/>
      </w:divBdr>
    </w:div>
    <w:div w:id="581569392">
      <w:bodyDiv w:val="1"/>
      <w:marLeft w:val="0"/>
      <w:marRight w:val="0"/>
      <w:marTop w:val="0"/>
      <w:marBottom w:val="0"/>
      <w:divBdr>
        <w:top w:val="none" w:sz="0" w:space="0" w:color="auto"/>
        <w:left w:val="none" w:sz="0" w:space="0" w:color="auto"/>
        <w:bottom w:val="none" w:sz="0" w:space="0" w:color="auto"/>
        <w:right w:val="none" w:sz="0" w:space="0" w:color="auto"/>
      </w:divBdr>
    </w:div>
    <w:div w:id="617878005">
      <w:bodyDiv w:val="1"/>
      <w:marLeft w:val="0"/>
      <w:marRight w:val="0"/>
      <w:marTop w:val="0"/>
      <w:marBottom w:val="0"/>
      <w:divBdr>
        <w:top w:val="none" w:sz="0" w:space="0" w:color="auto"/>
        <w:left w:val="none" w:sz="0" w:space="0" w:color="auto"/>
        <w:bottom w:val="none" w:sz="0" w:space="0" w:color="auto"/>
        <w:right w:val="none" w:sz="0" w:space="0" w:color="auto"/>
      </w:divBdr>
    </w:div>
    <w:div w:id="635331112">
      <w:bodyDiv w:val="1"/>
      <w:marLeft w:val="0"/>
      <w:marRight w:val="0"/>
      <w:marTop w:val="0"/>
      <w:marBottom w:val="0"/>
      <w:divBdr>
        <w:top w:val="none" w:sz="0" w:space="0" w:color="auto"/>
        <w:left w:val="none" w:sz="0" w:space="0" w:color="auto"/>
        <w:bottom w:val="none" w:sz="0" w:space="0" w:color="auto"/>
        <w:right w:val="none" w:sz="0" w:space="0" w:color="auto"/>
      </w:divBdr>
    </w:div>
    <w:div w:id="643200126">
      <w:bodyDiv w:val="1"/>
      <w:marLeft w:val="0"/>
      <w:marRight w:val="0"/>
      <w:marTop w:val="0"/>
      <w:marBottom w:val="0"/>
      <w:divBdr>
        <w:top w:val="none" w:sz="0" w:space="0" w:color="auto"/>
        <w:left w:val="none" w:sz="0" w:space="0" w:color="auto"/>
        <w:bottom w:val="none" w:sz="0" w:space="0" w:color="auto"/>
        <w:right w:val="none" w:sz="0" w:space="0" w:color="auto"/>
      </w:divBdr>
    </w:div>
    <w:div w:id="667441892">
      <w:bodyDiv w:val="1"/>
      <w:marLeft w:val="0"/>
      <w:marRight w:val="0"/>
      <w:marTop w:val="0"/>
      <w:marBottom w:val="0"/>
      <w:divBdr>
        <w:top w:val="none" w:sz="0" w:space="0" w:color="auto"/>
        <w:left w:val="none" w:sz="0" w:space="0" w:color="auto"/>
        <w:bottom w:val="none" w:sz="0" w:space="0" w:color="auto"/>
        <w:right w:val="none" w:sz="0" w:space="0" w:color="auto"/>
      </w:divBdr>
    </w:div>
    <w:div w:id="835614724">
      <w:bodyDiv w:val="1"/>
      <w:marLeft w:val="0"/>
      <w:marRight w:val="0"/>
      <w:marTop w:val="0"/>
      <w:marBottom w:val="0"/>
      <w:divBdr>
        <w:top w:val="none" w:sz="0" w:space="0" w:color="auto"/>
        <w:left w:val="none" w:sz="0" w:space="0" w:color="auto"/>
        <w:bottom w:val="none" w:sz="0" w:space="0" w:color="auto"/>
        <w:right w:val="none" w:sz="0" w:space="0" w:color="auto"/>
      </w:divBdr>
    </w:div>
    <w:div w:id="902646322">
      <w:bodyDiv w:val="1"/>
      <w:marLeft w:val="0"/>
      <w:marRight w:val="0"/>
      <w:marTop w:val="0"/>
      <w:marBottom w:val="0"/>
      <w:divBdr>
        <w:top w:val="none" w:sz="0" w:space="0" w:color="auto"/>
        <w:left w:val="none" w:sz="0" w:space="0" w:color="auto"/>
        <w:bottom w:val="none" w:sz="0" w:space="0" w:color="auto"/>
        <w:right w:val="none" w:sz="0" w:space="0" w:color="auto"/>
      </w:divBdr>
    </w:div>
    <w:div w:id="1046954743">
      <w:bodyDiv w:val="1"/>
      <w:marLeft w:val="0"/>
      <w:marRight w:val="0"/>
      <w:marTop w:val="0"/>
      <w:marBottom w:val="0"/>
      <w:divBdr>
        <w:top w:val="none" w:sz="0" w:space="0" w:color="auto"/>
        <w:left w:val="none" w:sz="0" w:space="0" w:color="auto"/>
        <w:bottom w:val="none" w:sz="0" w:space="0" w:color="auto"/>
        <w:right w:val="none" w:sz="0" w:space="0" w:color="auto"/>
      </w:divBdr>
    </w:div>
    <w:div w:id="1103693035">
      <w:bodyDiv w:val="1"/>
      <w:marLeft w:val="0"/>
      <w:marRight w:val="0"/>
      <w:marTop w:val="0"/>
      <w:marBottom w:val="0"/>
      <w:divBdr>
        <w:top w:val="none" w:sz="0" w:space="0" w:color="auto"/>
        <w:left w:val="none" w:sz="0" w:space="0" w:color="auto"/>
        <w:bottom w:val="none" w:sz="0" w:space="0" w:color="auto"/>
        <w:right w:val="none" w:sz="0" w:space="0" w:color="auto"/>
      </w:divBdr>
    </w:div>
    <w:div w:id="1110860822">
      <w:bodyDiv w:val="1"/>
      <w:marLeft w:val="0"/>
      <w:marRight w:val="0"/>
      <w:marTop w:val="0"/>
      <w:marBottom w:val="0"/>
      <w:divBdr>
        <w:top w:val="none" w:sz="0" w:space="0" w:color="auto"/>
        <w:left w:val="none" w:sz="0" w:space="0" w:color="auto"/>
        <w:bottom w:val="none" w:sz="0" w:space="0" w:color="auto"/>
        <w:right w:val="none" w:sz="0" w:space="0" w:color="auto"/>
      </w:divBdr>
    </w:div>
    <w:div w:id="1231965811">
      <w:bodyDiv w:val="1"/>
      <w:marLeft w:val="0"/>
      <w:marRight w:val="0"/>
      <w:marTop w:val="0"/>
      <w:marBottom w:val="0"/>
      <w:divBdr>
        <w:top w:val="none" w:sz="0" w:space="0" w:color="auto"/>
        <w:left w:val="none" w:sz="0" w:space="0" w:color="auto"/>
        <w:bottom w:val="none" w:sz="0" w:space="0" w:color="auto"/>
        <w:right w:val="none" w:sz="0" w:space="0" w:color="auto"/>
      </w:divBdr>
    </w:div>
    <w:div w:id="1357001341">
      <w:bodyDiv w:val="1"/>
      <w:marLeft w:val="0"/>
      <w:marRight w:val="0"/>
      <w:marTop w:val="0"/>
      <w:marBottom w:val="0"/>
      <w:divBdr>
        <w:top w:val="none" w:sz="0" w:space="0" w:color="auto"/>
        <w:left w:val="none" w:sz="0" w:space="0" w:color="auto"/>
        <w:bottom w:val="none" w:sz="0" w:space="0" w:color="auto"/>
        <w:right w:val="none" w:sz="0" w:space="0" w:color="auto"/>
      </w:divBdr>
      <w:divsChild>
        <w:div w:id="219830540">
          <w:marLeft w:val="0"/>
          <w:marRight w:val="0"/>
          <w:marTop w:val="0"/>
          <w:marBottom w:val="0"/>
          <w:divBdr>
            <w:top w:val="none" w:sz="0" w:space="0" w:color="auto"/>
            <w:left w:val="none" w:sz="0" w:space="0" w:color="auto"/>
            <w:bottom w:val="none" w:sz="0" w:space="0" w:color="auto"/>
            <w:right w:val="none" w:sz="0" w:space="0" w:color="auto"/>
          </w:divBdr>
          <w:divsChild>
            <w:div w:id="705638317">
              <w:marLeft w:val="0"/>
              <w:marRight w:val="0"/>
              <w:marTop w:val="0"/>
              <w:marBottom w:val="0"/>
              <w:divBdr>
                <w:top w:val="none" w:sz="0" w:space="0" w:color="auto"/>
                <w:left w:val="none" w:sz="0" w:space="0" w:color="auto"/>
                <w:bottom w:val="none" w:sz="0" w:space="0" w:color="auto"/>
                <w:right w:val="none" w:sz="0" w:space="0" w:color="auto"/>
              </w:divBdr>
              <w:divsChild>
                <w:div w:id="203715867">
                  <w:marLeft w:val="0"/>
                  <w:marRight w:val="0"/>
                  <w:marTop w:val="0"/>
                  <w:marBottom w:val="0"/>
                  <w:divBdr>
                    <w:top w:val="none" w:sz="0" w:space="0" w:color="auto"/>
                    <w:left w:val="none" w:sz="0" w:space="0" w:color="auto"/>
                    <w:bottom w:val="none" w:sz="0" w:space="0" w:color="auto"/>
                    <w:right w:val="none" w:sz="0" w:space="0" w:color="auto"/>
                  </w:divBdr>
                  <w:divsChild>
                    <w:div w:id="580988274">
                      <w:marLeft w:val="0"/>
                      <w:marRight w:val="0"/>
                      <w:marTop w:val="0"/>
                      <w:marBottom w:val="0"/>
                      <w:divBdr>
                        <w:top w:val="none" w:sz="0" w:space="0" w:color="auto"/>
                        <w:left w:val="none" w:sz="0" w:space="0" w:color="auto"/>
                        <w:bottom w:val="none" w:sz="0" w:space="0" w:color="auto"/>
                        <w:right w:val="none" w:sz="0" w:space="0" w:color="auto"/>
                      </w:divBdr>
                      <w:divsChild>
                        <w:div w:id="291064164">
                          <w:marLeft w:val="0"/>
                          <w:marRight w:val="0"/>
                          <w:marTop w:val="0"/>
                          <w:marBottom w:val="0"/>
                          <w:divBdr>
                            <w:top w:val="none" w:sz="0" w:space="0" w:color="auto"/>
                            <w:left w:val="none" w:sz="0" w:space="0" w:color="auto"/>
                            <w:bottom w:val="none" w:sz="0" w:space="0" w:color="auto"/>
                            <w:right w:val="none" w:sz="0" w:space="0" w:color="auto"/>
                          </w:divBdr>
                          <w:divsChild>
                            <w:div w:id="182285968">
                              <w:marLeft w:val="0"/>
                              <w:marRight w:val="0"/>
                              <w:marTop w:val="0"/>
                              <w:marBottom w:val="0"/>
                              <w:divBdr>
                                <w:top w:val="none" w:sz="0" w:space="0" w:color="auto"/>
                                <w:left w:val="none" w:sz="0" w:space="0" w:color="auto"/>
                                <w:bottom w:val="none" w:sz="0" w:space="0" w:color="auto"/>
                                <w:right w:val="none" w:sz="0" w:space="0" w:color="auto"/>
                              </w:divBdr>
                              <w:divsChild>
                                <w:div w:id="1987395298">
                                  <w:marLeft w:val="0"/>
                                  <w:marRight w:val="0"/>
                                  <w:marTop w:val="0"/>
                                  <w:marBottom w:val="0"/>
                                  <w:divBdr>
                                    <w:top w:val="none" w:sz="0" w:space="0" w:color="auto"/>
                                    <w:left w:val="none" w:sz="0" w:space="0" w:color="auto"/>
                                    <w:bottom w:val="none" w:sz="0" w:space="0" w:color="auto"/>
                                    <w:right w:val="none" w:sz="0" w:space="0" w:color="auto"/>
                                  </w:divBdr>
                                  <w:divsChild>
                                    <w:div w:id="4718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501703">
      <w:bodyDiv w:val="1"/>
      <w:marLeft w:val="0"/>
      <w:marRight w:val="0"/>
      <w:marTop w:val="0"/>
      <w:marBottom w:val="0"/>
      <w:divBdr>
        <w:top w:val="none" w:sz="0" w:space="0" w:color="auto"/>
        <w:left w:val="none" w:sz="0" w:space="0" w:color="auto"/>
        <w:bottom w:val="none" w:sz="0" w:space="0" w:color="auto"/>
        <w:right w:val="none" w:sz="0" w:space="0" w:color="auto"/>
      </w:divBdr>
    </w:div>
    <w:div w:id="1604876440">
      <w:bodyDiv w:val="1"/>
      <w:marLeft w:val="0"/>
      <w:marRight w:val="0"/>
      <w:marTop w:val="0"/>
      <w:marBottom w:val="0"/>
      <w:divBdr>
        <w:top w:val="none" w:sz="0" w:space="0" w:color="auto"/>
        <w:left w:val="none" w:sz="0" w:space="0" w:color="auto"/>
        <w:bottom w:val="none" w:sz="0" w:space="0" w:color="auto"/>
        <w:right w:val="none" w:sz="0" w:space="0" w:color="auto"/>
      </w:divBdr>
    </w:div>
    <w:div w:id="1627079815">
      <w:bodyDiv w:val="1"/>
      <w:marLeft w:val="0"/>
      <w:marRight w:val="0"/>
      <w:marTop w:val="0"/>
      <w:marBottom w:val="0"/>
      <w:divBdr>
        <w:top w:val="none" w:sz="0" w:space="0" w:color="auto"/>
        <w:left w:val="none" w:sz="0" w:space="0" w:color="auto"/>
        <w:bottom w:val="none" w:sz="0" w:space="0" w:color="auto"/>
        <w:right w:val="none" w:sz="0" w:space="0" w:color="auto"/>
      </w:divBdr>
    </w:div>
    <w:div w:id="1630240077">
      <w:bodyDiv w:val="1"/>
      <w:marLeft w:val="0"/>
      <w:marRight w:val="0"/>
      <w:marTop w:val="0"/>
      <w:marBottom w:val="0"/>
      <w:divBdr>
        <w:top w:val="none" w:sz="0" w:space="0" w:color="auto"/>
        <w:left w:val="none" w:sz="0" w:space="0" w:color="auto"/>
        <w:bottom w:val="none" w:sz="0" w:space="0" w:color="auto"/>
        <w:right w:val="none" w:sz="0" w:space="0" w:color="auto"/>
      </w:divBdr>
    </w:div>
    <w:div w:id="1732459201">
      <w:bodyDiv w:val="1"/>
      <w:marLeft w:val="0"/>
      <w:marRight w:val="0"/>
      <w:marTop w:val="0"/>
      <w:marBottom w:val="0"/>
      <w:divBdr>
        <w:top w:val="none" w:sz="0" w:space="0" w:color="auto"/>
        <w:left w:val="none" w:sz="0" w:space="0" w:color="auto"/>
        <w:bottom w:val="none" w:sz="0" w:space="0" w:color="auto"/>
        <w:right w:val="none" w:sz="0" w:space="0" w:color="auto"/>
      </w:divBdr>
    </w:div>
    <w:div w:id="2084721513">
      <w:bodyDiv w:val="1"/>
      <w:marLeft w:val="0"/>
      <w:marRight w:val="0"/>
      <w:marTop w:val="0"/>
      <w:marBottom w:val="0"/>
      <w:divBdr>
        <w:top w:val="none" w:sz="0" w:space="0" w:color="auto"/>
        <w:left w:val="none" w:sz="0" w:space="0" w:color="auto"/>
        <w:bottom w:val="none" w:sz="0" w:space="0" w:color="auto"/>
        <w:right w:val="none" w:sz="0" w:space="0" w:color="auto"/>
      </w:divBdr>
      <w:divsChild>
        <w:div w:id="1899316507">
          <w:blockQuote w:val="1"/>
          <w:marLeft w:val="720"/>
          <w:marRight w:val="720"/>
          <w:marTop w:val="100"/>
          <w:marBottom w:val="100"/>
          <w:divBdr>
            <w:top w:val="none" w:sz="0" w:space="0" w:color="auto"/>
            <w:left w:val="none" w:sz="0" w:space="0" w:color="auto"/>
            <w:bottom w:val="none" w:sz="0" w:space="0" w:color="auto"/>
            <w:right w:val="none" w:sz="0" w:space="0" w:color="auto"/>
          </w:divBdr>
        </w:div>
        <w:div w:id="870386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101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163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301</Words>
  <Characters>1629</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ΔΟΠΠΑΤ ΞΕΝΙΑ</dc:creator>
  <cp:lastModifiedBy>vicky m</cp:lastModifiedBy>
  <cp:revision>4</cp:revision>
  <cp:lastPrinted>2025-07-25T09:20:00Z</cp:lastPrinted>
  <dcterms:created xsi:type="dcterms:W3CDTF">2026-10-16T07:33:00Z</dcterms:created>
  <dcterms:modified xsi:type="dcterms:W3CDTF">2026-10-16T07:47:00Z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e4dcee2d93b949b7851a8f43c7d2603d</vt:lpwstr>
  </property>
</Properties>
</file>