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1B8D7BF0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D77611">
        <w:rPr>
          <w:b/>
          <w:bCs/>
        </w:rPr>
        <w:t>1</w:t>
      </w:r>
      <w:r w:rsidR="00D67650">
        <w:rPr>
          <w:b/>
          <w:bCs/>
        </w:rPr>
        <w:t>1</w:t>
      </w:r>
      <w:r w:rsidR="00D77611">
        <w:rPr>
          <w:b/>
          <w:bCs/>
        </w:rPr>
        <w:t xml:space="preserve"> </w:t>
      </w:r>
      <w:r w:rsidR="002A37FE">
        <w:rPr>
          <w:b/>
          <w:bCs/>
        </w:rPr>
        <w:t xml:space="preserve">Φεβρουαρίου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8545D0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1AC0CB3A" w14:textId="77777777" w:rsidR="0001259C" w:rsidRDefault="0001259C" w:rsidP="008545D0">
      <w:pPr>
        <w:jc w:val="center"/>
        <w:rPr>
          <w:b/>
          <w:bCs/>
        </w:rPr>
      </w:pPr>
    </w:p>
    <w:p w14:paraId="2E79BC66" w14:textId="6BD90ED6" w:rsidR="00D67650" w:rsidRPr="00D67650" w:rsidRDefault="00D67650" w:rsidP="00D67650">
      <w:pPr>
        <w:jc w:val="center"/>
        <w:rPr>
          <w:b/>
          <w:bCs/>
        </w:rPr>
      </w:pPr>
    </w:p>
    <w:p w14:paraId="0F3D67A1" w14:textId="77777777" w:rsidR="00D67650" w:rsidRDefault="00D67650" w:rsidP="00D67650">
      <w:pPr>
        <w:jc w:val="center"/>
        <w:rPr>
          <w:b/>
          <w:bCs/>
        </w:rPr>
      </w:pPr>
      <w:r w:rsidRPr="00D67650">
        <w:rPr>
          <w:b/>
          <w:bCs/>
        </w:rPr>
        <w:t>Πρωτοβουλία του Δήμου Ναυπλιέων για την ενίσχυση της έρευνας σχετικά με την κλιματική ανθεκτικότητα των πόλεων</w:t>
      </w:r>
    </w:p>
    <w:p w14:paraId="0706C10D" w14:textId="77777777" w:rsidR="00D67650" w:rsidRPr="00D67650" w:rsidRDefault="00D67650" w:rsidP="00D67650">
      <w:pPr>
        <w:jc w:val="center"/>
        <w:rPr>
          <w:b/>
          <w:bCs/>
        </w:rPr>
      </w:pPr>
    </w:p>
    <w:p w14:paraId="41BD4568" w14:textId="03409EA2" w:rsidR="00D67650" w:rsidRPr="00D67650" w:rsidRDefault="00D67650" w:rsidP="00D67650">
      <w:r w:rsidRPr="00D67650">
        <w:t>Ο Δήμος Ναυπλιέων, στο πλαίσιο της στρατηγικής του για την προσαρμογή στην</w:t>
      </w:r>
      <w:r w:rsidRPr="00D67650">
        <w:rPr>
          <w:b/>
          <w:bCs/>
        </w:rPr>
        <w:t xml:space="preserve"> </w:t>
      </w:r>
      <w:r w:rsidRPr="00D67650">
        <w:t>κλιματική αλλαγή και τη βιώσιμη αστική ανάπτυξη, αναλαμβάνει πρωτοβουλία στήριξης και ενίσχυσης της πανελλαδικής έρευνας κοινής γνώμης με τίτλο:</w:t>
      </w:r>
      <w:r w:rsidR="00B61D3E">
        <w:t xml:space="preserve"> </w:t>
      </w:r>
      <w:r w:rsidRPr="00D67650">
        <w:t>«Ανθεκτικές Πόλεις και Κλιματική Αλλαγή: Απόψεις και Στάσεις Πολιτών».</w:t>
      </w:r>
    </w:p>
    <w:p w14:paraId="151C9049" w14:textId="77777777" w:rsidR="00D67650" w:rsidRPr="00D67650" w:rsidRDefault="00D67650" w:rsidP="00D67650">
      <w:r w:rsidRPr="00D67650">
        <w:t xml:space="preserve">Η έρευνα υλοποιείται από τον ανεξάρτητο, μη κερδοσκοπικό οργανισμό ΙΝΖΕΒ, ο οποίος δραστηριοποιείται με συνέπεια στην προώθηση ενός βιώσιμου και ενεργειακά ισορροπημένου μέλλοντος. Το ΙΝΖΕΒ διαθέτει διεπιστημονική ομάδα εμπειρογνωμόνων και αναπτύσσει δράσεις σε τομείς όπως η ενεργειακή απόδοση κτιρίων, η χρηματοδότηση ενεργειακών παρεμβάσεων, η ενεργειακή φτώχεια και οι ενεργειακές κοινότητες, παράγοντας και διαδίδοντας επιστημονική γνώση και καινοτόμα εργαλεία πολιτικής. Η έρευνα υλοποιείται σε συνεργασία με Πρεσβευτές, Πρέσβειρες και Οργανισμούς Εταίρους της Ελληνικής Κοινότητας του European </w:t>
      </w:r>
      <w:proofErr w:type="spellStart"/>
      <w:r w:rsidRPr="00D67650">
        <w:t>Climate</w:t>
      </w:r>
      <w:proofErr w:type="spellEnd"/>
      <w:r w:rsidRPr="00D67650">
        <w:t xml:space="preserve"> </w:t>
      </w:r>
      <w:proofErr w:type="spellStart"/>
      <w:r w:rsidRPr="00D67650">
        <w:t>Pact</w:t>
      </w:r>
      <w:proofErr w:type="spellEnd"/>
      <w:r w:rsidRPr="00D67650">
        <w:t>.</w:t>
      </w:r>
    </w:p>
    <w:p w14:paraId="03D7EA69" w14:textId="77777777" w:rsidR="00D67650" w:rsidRPr="00D67650" w:rsidRDefault="00D67650" w:rsidP="00D67650">
      <w:r w:rsidRPr="00D67650">
        <w:t>Στόχος της έρευνας είναι η καταγραφή των στάσεων, των αντιλήψεων και των εμπειριών των πολιτών σχετικά με τις επιπτώσεις της κλιματικής αλλαγής στις ελληνικές πόλεις, καθώς και η αποτύπωση του βαθμού εμπιστοσύνης, συμμετοχής και προσδοκιών τους απέναντι στις πολιτικές κλιματικής ανθεκτικότητας σε τοπικό επίπεδο.</w:t>
      </w:r>
    </w:p>
    <w:p w14:paraId="0D485FDE" w14:textId="2F15BF71" w:rsidR="00D67650" w:rsidRPr="00D67650" w:rsidRDefault="00D67650" w:rsidP="00D67650">
      <w:r w:rsidRPr="00D67650">
        <w:t xml:space="preserve">Ο Δήμος Ναυπλιέων, αναγνωρίζοντας τη σημασία της τεκμηριωμένης χάραξης πολιτικής και της ενεργού συμμετοχής των πολιτών, προωθεί το ερωτηματολόγιο </w:t>
      </w:r>
      <w:r w:rsidR="00B61D3E">
        <w:t>ενώ π</w:t>
      </w:r>
      <w:r w:rsidRPr="00D67650">
        <w:t>αράλληλα, ενθαρρύνει τη συμμετοχή τόσο των δημοτών όσο και των στελεχών και αιρετών της τοπικής αυτοδιοίκησης, ώστε να αποτυπωθεί ουσιαστικά τόσο η εμπειρία της κοινωνίας όσο και η θεσμική γνώση της Αυτοδιοίκησης.</w:t>
      </w:r>
    </w:p>
    <w:p w14:paraId="2C927116" w14:textId="77777777" w:rsidR="00D67650" w:rsidRPr="00D67650" w:rsidRDefault="00D67650" w:rsidP="00D67650">
      <w:r w:rsidRPr="00D67650">
        <w:t>Το ερωτηματολόγιο απευθύνεται αποκλειστικά σε ενήλικες πολίτες. Η συμμετοχή είναι εθελοντική και ανώνυμη, δεν συλλέγονται προσωπικά δεδομένα και η συμπλήρωσή του διαρκεί περίπου 10–12 λεπτά. Η έρευνα θα παραμείνει ανοιχτή έως και τις 28 Φεβρουαρίου 2026.</w:t>
      </w:r>
    </w:p>
    <w:p w14:paraId="09091DA1" w14:textId="77777777" w:rsidR="00D67650" w:rsidRPr="00D67650" w:rsidRDefault="00D67650" w:rsidP="00D67650">
      <w:r w:rsidRPr="00D67650">
        <w:t xml:space="preserve">Τα συγκεντρωτικά αποτελέσματα θα παρουσιαστούν στο πλαίσιο της 3ης Εθνικής Συνάντησης του European </w:t>
      </w:r>
      <w:proofErr w:type="spellStart"/>
      <w:r w:rsidRPr="00D67650">
        <w:t>Climate</w:t>
      </w:r>
      <w:proofErr w:type="spellEnd"/>
      <w:r w:rsidRPr="00D67650">
        <w:t xml:space="preserve"> </w:t>
      </w:r>
      <w:proofErr w:type="spellStart"/>
      <w:r w:rsidRPr="00D67650">
        <w:t>Pact</w:t>
      </w:r>
      <w:proofErr w:type="spellEnd"/>
      <w:r w:rsidRPr="00D67650">
        <w:t>, η οποία θα πραγματοποιηθεί στις 2 Απριλίου 2026 στην Αθήνα, ενώ στη συνέχεια τα βασικά ευρήματα θα είναι δημόσια διαθέσιμα μέσω της ιστοσελίδας του Οργανισμού ΙΝΖΕΒ.</w:t>
      </w:r>
    </w:p>
    <w:p w14:paraId="3DC26BA7" w14:textId="77777777" w:rsidR="00D67650" w:rsidRPr="00D67650" w:rsidRDefault="00D67650" w:rsidP="00D67650">
      <w:r w:rsidRPr="00D67650">
        <w:lastRenderedPageBreak/>
        <w:t>Ο Δήμος Ναυπλιέων καλεί όλους τους δημότες να συμμετάσχουν ενεργά, συμβάλλοντας στη διαμόρφωση πολιτικών που θα ενισχύσουν την ανθεκτικότητα της πόλης μας απέναντι στις προκλήσεις της κλιματικής αλλαγής.</w:t>
      </w:r>
    </w:p>
    <w:p w14:paraId="66A8A80D" w14:textId="77777777" w:rsidR="00D67650" w:rsidRPr="00D67650" w:rsidRDefault="00D67650" w:rsidP="00D67650">
      <w:r w:rsidRPr="00D67650">
        <w:t>Το ερωτηματολόγιο είναι διαθέσιμο στον ακόλουθο σύνδεσμο:</w:t>
      </w:r>
      <w:r w:rsidRPr="00D67650">
        <w:br/>
      </w:r>
      <w:hyperlink r:id="rId8" w:tgtFrame="_new" w:history="1">
        <w:r w:rsidRPr="00D67650">
          <w:rPr>
            <w:rStyle w:val="-"/>
          </w:rPr>
          <w:t>https://ec.europa.eu/eusurvey/runner/urban-climate-pulse-2026</w:t>
        </w:r>
      </w:hyperlink>
    </w:p>
    <w:p w14:paraId="4487F324" w14:textId="0F5103D7" w:rsidR="00D77611" w:rsidRPr="00D67650" w:rsidRDefault="00D77611" w:rsidP="00D67650"/>
    <w:sectPr w:rsidR="00D77611" w:rsidRPr="00D67650" w:rsidSect="00CC3658">
      <w:footerReference w:type="default" r:id="rId9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4FCC" w14:textId="77777777" w:rsidR="002C5F46" w:rsidRDefault="002C5F46" w:rsidP="00CC3658">
      <w:r>
        <w:separator/>
      </w:r>
    </w:p>
  </w:endnote>
  <w:endnote w:type="continuationSeparator" w:id="0">
    <w:p w14:paraId="3236B0F4" w14:textId="77777777" w:rsidR="002C5F46" w:rsidRDefault="002C5F46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113A" w14:textId="77777777" w:rsidR="002C5F46" w:rsidRDefault="002C5F46" w:rsidP="00CC3658">
      <w:r>
        <w:separator/>
      </w:r>
    </w:p>
  </w:footnote>
  <w:footnote w:type="continuationSeparator" w:id="0">
    <w:p w14:paraId="587D3E8F" w14:textId="77777777" w:rsidR="002C5F46" w:rsidRDefault="002C5F46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2"/>
  </w:num>
  <w:num w:numId="2" w16cid:durableId="1869174187">
    <w:abstractNumId w:val="7"/>
  </w:num>
  <w:num w:numId="3" w16cid:durableId="555632365">
    <w:abstractNumId w:val="18"/>
  </w:num>
  <w:num w:numId="4" w16cid:durableId="1856067017">
    <w:abstractNumId w:val="27"/>
  </w:num>
  <w:num w:numId="5" w16cid:durableId="53547690">
    <w:abstractNumId w:val="14"/>
  </w:num>
  <w:num w:numId="6" w16cid:durableId="732508787">
    <w:abstractNumId w:val="6"/>
  </w:num>
  <w:num w:numId="7" w16cid:durableId="794445475">
    <w:abstractNumId w:val="9"/>
  </w:num>
  <w:num w:numId="8" w16cid:durableId="1493524886">
    <w:abstractNumId w:val="2"/>
  </w:num>
  <w:num w:numId="9" w16cid:durableId="395903316">
    <w:abstractNumId w:val="28"/>
  </w:num>
  <w:num w:numId="10" w16cid:durableId="551894130">
    <w:abstractNumId w:val="5"/>
  </w:num>
  <w:num w:numId="11" w16cid:durableId="2104648210">
    <w:abstractNumId w:val="11"/>
  </w:num>
  <w:num w:numId="12" w16cid:durableId="1680692294">
    <w:abstractNumId w:val="13"/>
  </w:num>
  <w:num w:numId="13" w16cid:durableId="2108308218">
    <w:abstractNumId w:val="24"/>
  </w:num>
  <w:num w:numId="14" w16cid:durableId="479343432">
    <w:abstractNumId w:val="1"/>
  </w:num>
  <w:num w:numId="15" w16cid:durableId="153226099">
    <w:abstractNumId w:val="30"/>
  </w:num>
  <w:num w:numId="16" w16cid:durableId="903757649">
    <w:abstractNumId w:val="19"/>
  </w:num>
  <w:num w:numId="17" w16cid:durableId="1848592899">
    <w:abstractNumId w:val="21"/>
  </w:num>
  <w:num w:numId="18" w16cid:durableId="935358238">
    <w:abstractNumId w:val="25"/>
  </w:num>
  <w:num w:numId="19" w16cid:durableId="820581740">
    <w:abstractNumId w:val="10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16"/>
  </w:num>
  <w:num w:numId="23" w16cid:durableId="580917861">
    <w:abstractNumId w:val="26"/>
  </w:num>
  <w:num w:numId="24" w16cid:durableId="1940023048">
    <w:abstractNumId w:val="20"/>
  </w:num>
  <w:num w:numId="25" w16cid:durableId="634262572">
    <w:abstractNumId w:val="8"/>
  </w:num>
  <w:num w:numId="26" w16cid:durableId="1378159744">
    <w:abstractNumId w:val="15"/>
  </w:num>
  <w:num w:numId="27" w16cid:durableId="481703121">
    <w:abstractNumId w:val="17"/>
  </w:num>
  <w:num w:numId="28" w16cid:durableId="165948196">
    <w:abstractNumId w:val="31"/>
  </w:num>
  <w:num w:numId="29" w16cid:durableId="996883807">
    <w:abstractNumId w:val="12"/>
  </w:num>
  <w:num w:numId="30" w16cid:durableId="143937672">
    <w:abstractNumId w:val="23"/>
  </w:num>
  <w:num w:numId="31" w16cid:durableId="1975133479">
    <w:abstractNumId w:val="29"/>
  </w:num>
  <w:num w:numId="32" w16cid:durableId="1024097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1259C"/>
    <w:rsid w:val="00023449"/>
    <w:rsid w:val="00050965"/>
    <w:rsid w:val="00050DD4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5F4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07C19"/>
    <w:rsid w:val="00411EE4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D7888"/>
    <w:rsid w:val="004E762D"/>
    <w:rsid w:val="00503C35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605CC2"/>
    <w:rsid w:val="00614B51"/>
    <w:rsid w:val="00616452"/>
    <w:rsid w:val="00620689"/>
    <w:rsid w:val="00627CA4"/>
    <w:rsid w:val="00631C1C"/>
    <w:rsid w:val="0065309C"/>
    <w:rsid w:val="006720BA"/>
    <w:rsid w:val="00674640"/>
    <w:rsid w:val="00683C68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154F1"/>
    <w:rsid w:val="008225A6"/>
    <w:rsid w:val="00824E6C"/>
    <w:rsid w:val="00831D25"/>
    <w:rsid w:val="008449AC"/>
    <w:rsid w:val="008449DD"/>
    <w:rsid w:val="0084582A"/>
    <w:rsid w:val="0085455C"/>
    <w:rsid w:val="008545D0"/>
    <w:rsid w:val="00861DBE"/>
    <w:rsid w:val="00881DE6"/>
    <w:rsid w:val="0088382B"/>
    <w:rsid w:val="008A066E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5203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1D3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297E"/>
    <w:rsid w:val="00D05CB4"/>
    <w:rsid w:val="00D06503"/>
    <w:rsid w:val="00D203A4"/>
    <w:rsid w:val="00D223AD"/>
    <w:rsid w:val="00D32142"/>
    <w:rsid w:val="00D33AB0"/>
    <w:rsid w:val="00D33E2B"/>
    <w:rsid w:val="00D45399"/>
    <w:rsid w:val="00D54894"/>
    <w:rsid w:val="00D60D8D"/>
    <w:rsid w:val="00D653C8"/>
    <w:rsid w:val="00D67650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survey/runner/urban-climate-pulse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2026-02-11T09:26:00Z</cp:lastPrinted>
  <dcterms:created xsi:type="dcterms:W3CDTF">2026-02-11T09:25:00Z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