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545D0" w:rsidRDefault="007B7391">
      <w:pPr>
        <w:jc w:val="center"/>
        <w:rPr>
          <w:rFonts w:asciiTheme="minorHAnsi" w:hAnsiTheme="minorHAnsi" w:cstheme="minorHAnsi"/>
          <w:b/>
          <w:bCs/>
          <w:sz w:val="36"/>
          <w:szCs w:val="36"/>
        </w:rPr>
      </w:pPr>
      <w:r w:rsidRPr="008545D0">
        <w:rPr>
          <w:rFonts w:asciiTheme="minorHAnsi" w:hAnsiTheme="minorHAnsi" w:cstheme="minorHAnsi"/>
          <w:b/>
          <w:bCs/>
          <w:sz w:val="36"/>
          <w:szCs w:val="36"/>
        </w:rPr>
        <w:t>ΔΗΜΟΣ ΝΑΥΠΛΙΕΩΝ</w:t>
      </w:r>
    </w:p>
    <w:p w14:paraId="0F0BC1D0" w14:textId="77777777" w:rsidR="003665C9" w:rsidRPr="008545D0" w:rsidRDefault="007B7391" w:rsidP="003665C9">
      <w:pPr>
        <w:jc w:val="right"/>
        <w:rPr>
          <w:rFonts w:asciiTheme="minorHAnsi" w:hAnsiTheme="minorHAnsi" w:cstheme="minorHAnsi"/>
          <w:sz w:val="32"/>
          <w:szCs w:val="32"/>
        </w:rPr>
      </w:pPr>
      <w:r w:rsidRPr="008545D0">
        <w:rPr>
          <w:rFonts w:asciiTheme="minorHAnsi" w:hAnsiTheme="minorHAnsi" w:cstheme="minorHAnsi"/>
          <w:sz w:val="32"/>
          <w:szCs w:val="32"/>
        </w:rPr>
        <w:t>ΑΥΤΟΤΕΛΕΣ ΓΡΑΦΕΙΟ ΕΠΙΚΟΙΝΩΝΙΑΣ και ΔΗΜΟΣΙΩΝ ΣΧΕΣΕΩΝ</w:t>
      </w:r>
    </w:p>
    <w:p w14:paraId="2B01E33E" w14:textId="32DAF0A8" w:rsidR="008D3587" w:rsidRPr="008545D0" w:rsidRDefault="007B7391" w:rsidP="008D3587">
      <w:pPr>
        <w:jc w:val="right"/>
        <w:rPr>
          <w:rFonts w:asciiTheme="minorHAnsi" w:hAnsiTheme="minorHAnsi" w:cstheme="minorHAnsi"/>
        </w:rPr>
      </w:pPr>
      <w:r w:rsidRPr="008545D0">
        <w:rPr>
          <w:rFonts w:asciiTheme="minorHAnsi" w:hAnsiTheme="minorHAnsi" w:cstheme="minorHAnsi"/>
          <w:sz w:val="32"/>
          <w:szCs w:val="32"/>
        </w:rPr>
        <w:br/>
      </w:r>
      <w:r w:rsidR="008D3587" w:rsidRPr="008545D0">
        <w:rPr>
          <w:rFonts w:asciiTheme="minorHAnsi" w:hAnsiTheme="minorHAnsi" w:cstheme="minorHAnsi"/>
          <w:b/>
          <w:bCs/>
        </w:rPr>
        <w:t xml:space="preserve">Ναύπλιο, </w:t>
      </w:r>
      <w:r w:rsidR="00983D74">
        <w:rPr>
          <w:rFonts w:asciiTheme="minorHAnsi" w:hAnsiTheme="minorHAnsi" w:cstheme="minorHAnsi"/>
          <w:b/>
          <w:bCs/>
          <w:lang w:val="en-US"/>
        </w:rPr>
        <w:t>1</w:t>
      </w:r>
      <w:r w:rsidR="00BD08BE">
        <w:rPr>
          <w:rFonts w:asciiTheme="minorHAnsi" w:hAnsiTheme="minorHAnsi" w:cstheme="minorHAnsi"/>
          <w:b/>
          <w:bCs/>
          <w:lang w:val="en-US"/>
        </w:rPr>
        <w:t>2</w:t>
      </w:r>
      <w:r w:rsidR="00983D74">
        <w:rPr>
          <w:rFonts w:asciiTheme="minorHAnsi" w:hAnsiTheme="minorHAnsi" w:cstheme="minorHAnsi"/>
          <w:b/>
          <w:bCs/>
          <w:lang w:val="en-US"/>
        </w:rPr>
        <w:t xml:space="preserve"> </w:t>
      </w:r>
      <w:r w:rsidR="00FE4AD8" w:rsidRPr="008545D0">
        <w:rPr>
          <w:rFonts w:asciiTheme="minorHAnsi" w:hAnsiTheme="minorHAnsi" w:cstheme="minorHAnsi"/>
          <w:b/>
          <w:bCs/>
        </w:rPr>
        <w:t>Δεκεμβρίου</w:t>
      </w:r>
      <w:r w:rsidR="008D3587" w:rsidRPr="008545D0">
        <w:rPr>
          <w:rFonts w:asciiTheme="minorHAnsi" w:hAnsiTheme="minorHAnsi" w:cstheme="minorHAnsi"/>
          <w:b/>
          <w:bCs/>
        </w:rPr>
        <w:t xml:space="preserve"> 2025</w:t>
      </w:r>
    </w:p>
    <w:p w14:paraId="7B81E9C6" w14:textId="027783D7" w:rsidR="003665C9" w:rsidRPr="008545D0" w:rsidRDefault="003665C9" w:rsidP="008545D0">
      <w:pPr>
        <w:jc w:val="center"/>
        <w:rPr>
          <w:rFonts w:asciiTheme="minorHAnsi" w:hAnsiTheme="minorHAnsi" w:cstheme="minorHAnsi"/>
          <w:b/>
          <w:bCs/>
        </w:rPr>
      </w:pPr>
    </w:p>
    <w:p w14:paraId="610D1D72" w14:textId="4E239A68" w:rsidR="00166494" w:rsidRDefault="007B7391" w:rsidP="008545D0">
      <w:pPr>
        <w:jc w:val="center"/>
        <w:rPr>
          <w:b/>
          <w:bCs/>
        </w:rPr>
      </w:pPr>
      <w:r w:rsidRPr="008545D0">
        <w:rPr>
          <w:b/>
          <w:bCs/>
        </w:rPr>
        <w:t>ΔΕΛΤΙΟ ΤΥΠΟΥ</w:t>
      </w:r>
    </w:p>
    <w:p w14:paraId="39A0D561" w14:textId="77777777" w:rsidR="00D54894" w:rsidRDefault="00D54894" w:rsidP="008545D0">
      <w:pPr>
        <w:jc w:val="center"/>
        <w:rPr>
          <w:b/>
          <w:bCs/>
        </w:rPr>
      </w:pPr>
    </w:p>
    <w:p w14:paraId="7EFD5387" w14:textId="2D46D4C3" w:rsidR="00D54894" w:rsidRDefault="00D54894" w:rsidP="008545D0">
      <w:pPr>
        <w:jc w:val="center"/>
        <w:rPr>
          <w:b/>
          <w:bCs/>
        </w:rPr>
      </w:pPr>
      <w:r>
        <w:rPr>
          <w:b/>
          <w:bCs/>
        </w:rPr>
        <w:t>Συμβολικό κλείσιμο του Δήμου Ναυπλιέων την Τρίτη 16 Δεκεμβρίου 2025</w:t>
      </w:r>
    </w:p>
    <w:p w14:paraId="7B630BDC" w14:textId="77777777" w:rsidR="00434F1B" w:rsidRDefault="00434F1B" w:rsidP="008545D0">
      <w:pPr>
        <w:jc w:val="center"/>
        <w:rPr>
          <w:b/>
          <w:bCs/>
        </w:rPr>
      </w:pPr>
    </w:p>
    <w:p w14:paraId="5E2565F0" w14:textId="77777777" w:rsidR="00D54894" w:rsidRPr="00546F3F" w:rsidRDefault="00D54894" w:rsidP="00D54894">
      <w:r w:rsidRPr="00546F3F">
        <w:t>Ο Δήμος Ναυπλιέων ενημερώνει τους πολίτες ότι την Τρίτη 16 Δεκεμβρίου 2025 ο Δήμος θα παραμείνει κλειστός, συμμετέχοντας στο κάλεσμα της Κεντρικής Ένωσης Δήμων Ελλάδος (ΚΕΔΕ) για πανελλαδική κινητοποίηση.</w:t>
      </w:r>
    </w:p>
    <w:p w14:paraId="5BC48EEA" w14:textId="77777777" w:rsidR="00D54894" w:rsidRPr="00546F3F" w:rsidRDefault="00D54894" w:rsidP="00D54894">
      <w:r w:rsidRPr="00546F3F">
        <w:t>Η ΚΕΔΕ καλεί όλους τους δήμους και το αιρετό αυτοδιοικητικό προσωπικό σε δράση, την ημέρα ψήφισης του Κρατικού Προϋπολογισμού 2026, με στόχο τη διεκδίκηση οικονομικής και διοικητικής αυτοτέλειας της Τοπικής Αυτοδιοίκησης. Στο πλαίσιο αυτό, αποφασίστηκε το συμβολικό κλείσιμο των δήμων σε όλη τη χώρα, καθώς και συμμετοχή στη συγκέντρωση διαμαρτυρίας έξω από τη Βουλή των Ελλήνων</w:t>
      </w:r>
      <w:r>
        <w:t>,</w:t>
      </w:r>
      <w:r w:rsidRPr="00546F3F">
        <w:t xml:space="preserve"> στις 12:00 το μεσημέρι.</w:t>
      </w:r>
    </w:p>
    <w:p w14:paraId="1EAB81F9" w14:textId="77777777" w:rsidR="00D54894" w:rsidRPr="00546F3F" w:rsidRDefault="00D54894" w:rsidP="00D54894">
      <w:pPr>
        <w:spacing w:after="160" w:line="259" w:lineRule="auto"/>
      </w:pPr>
      <w:r w:rsidRPr="00546F3F">
        <w:t>Ο Δήμος Ναυπλιέων καλεί τους δημότες να κατανοήσουν την αναγκαιότητα της κινητοποίησης και να στηρίξουν την προσπάθεια για έναν πιο ισχυρό και λειτουργικό πρώτο βαθμό αυτοδιοίκησης, προς όφελος της κοινωνίας και της καθημερινότητας όλων.</w:t>
      </w:r>
    </w:p>
    <w:p w14:paraId="34A5F491" w14:textId="77777777" w:rsidR="00D54894" w:rsidRDefault="00D54894" w:rsidP="00D54894"/>
    <w:p w14:paraId="719BC897" w14:textId="353D7B7A" w:rsidR="00D06503" w:rsidRPr="003F4DF1" w:rsidRDefault="00D06503" w:rsidP="00D54894">
      <w:pPr>
        <w:jc w:val="center"/>
      </w:pPr>
    </w:p>
    <w:sectPr w:rsidR="00D06503" w:rsidRPr="003F4DF1"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0AEC" w14:textId="77777777" w:rsidR="0008471F" w:rsidRDefault="0008471F" w:rsidP="00CC3658">
      <w:r>
        <w:separator/>
      </w:r>
    </w:p>
  </w:endnote>
  <w:endnote w:type="continuationSeparator" w:id="0">
    <w:p w14:paraId="79F4D343" w14:textId="77777777" w:rsidR="0008471F" w:rsidRDefault="0008471F"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CB68" w14:textId="77777777" w:rsidR="0008471F" w:rsidRDefault="0008471F" w:rsidP="00CC3658">
      <w:r>
        <w:separator/>
      </w:r>
    </w:p>
  </w:footnote>
  <w:footnote w:type="continuationSeparator" w:id="0">
    <w:p w14:paraId="122FA82B" w14:textId="77777777" w:rsidR="0008471F" w:rsidRDefault="0008471F"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471F"/>
    <w:rsid w:val="00087D68"/>
    <w:rsid w:val="000944FE"/>
    <w:rsid w:val="0009590E"/>
    <w:rsid w:val="000A3630"/>
    <w:rsid w:val="000A52EA"/>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11EE4"/>
    <w:rsid w:val="00431DFA"/>
    <w:rsid w:val="004324C7"/>
    <w:rsid w:val="00434F1B"/>
    <w:rsid w:val="00444CAD"/>
    <w:rsid w:val="0046619F"/>
    <w:rsid w:val="00484D61"/>
    <w:rsid w:val="00491BA3"/>
    <w:rsid w:val="00497297"/>
    <w:rsid w:val="004B163D"/>
    <w:rsid w:val="004B7B4F"/>
    <w:rsid w:val="004C15B4"/>
    <w:rsid w:val="004D7888"/>
    <w:rsid w:val="004E762D"/>
    <w:rsid w:val="00505B42"/>
    <w:rsid w:val="00522F09"/>
    <w:rsid w:val="00551DFD"/>
    <w:rsid w:val="005617EA"/>
    <w:rsid w:val="00564D62"/>
    <w:rsid w:val="00570FB8"/>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720BA"/>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545D0"/>
    <w:rsid w:val="00861DBE"/>
    <w:rsid w:val="00881DE6"/>
    <w:rsid w:val="0088382B"/>
    <w:rsid w:val="008D30B0"/>
    <w:rsid w:val="008D3587"/>
    <w:rsid w:val="008D5A5D"/>
    <w:rsid w:val="008F2B18"/>
    <w:rsid w:val="0092128C"/>
    <w:rsid w:val="009236B5"/>
    <w:rsid w:val="009251CF"/>
    <w:rsid w:val="00927888"/>
    <w:rsid w:val="00936CC2"/>
    <w:rsid w:val="00963F50"/>
    <w:rsid w:val="0097081E"/>
    <w:rsid w:val="00983D74"/>
    <w:rsid w:val="009907CA"/>
    <w:rsid w:val="009B540E"/>
    <w:rsid w:val="009B6189"/>
    <w:rsid w:val="009C79EC"/>
    <w:rsid w:val="009D6AEA"/>
    <w:rsid w:val="009E4EC4"/>
    <w:rsid w:val="009E6405"/>
    <w:rsid w:val="009F2CD1"/>
    <w:rsid w:val="00A007D4"/>
    <w:rsid w:val="00A10275"/>
    <w:rsid w:val="00A2704F"/>
    <w:rsid w:val="00A33B42"/>
    <w:rsid w:val="00A42556"/>
    <w:rsid w:val="00A42C22"/>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3661F"/>
    <w:rsid w:val="00B62E22"/>
    <w:rsid w:val="00B742BD"/>
    <w:rsid w:val="00B85A17"/>
    <w:rsid w:val="00B90D86"/>
    <w:rsid w:val="00BA15E8"/>
    <w:rsid w:val="00BA1791"/>
    <w:rsid w:val="00BA7285"/>
    <w:rsid w:val="00BB5B21"/>
    <w:rsid w:val="00BD08BE"/>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54894"/>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E7143"/>
    <w:rsid w:val="00DF16A7"/>
    <w:rsid w:val="00DF50B1"/>
    <w:rsid w:val="00E00207"/>
    <w:rsid w:val="00E35538"/>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871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2025-11-18T10:00:00Z</cp:lastPrinted>
  <dcterms:created xsi:type="dcterms:W3CDTF">2025-12-10T11:39:00Z</dcterms:created>
  <dcterms:modified xsi:type="dcterms:W3CDTF">2025-12-12T06:56:00Z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