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43EDA1DA"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2D3E6D">
        <w:rPr>
          <w:b/>
          <w:bCs/>
        </w:rPr>
        <w:t>1</w:t>
      </w:r>
      <w:r w:rsidR="00A86DFE">
        <w:rPr>
          <w:b/>
          <w:bCs/>
        </w:rPr>
        <w:t>8</w:t>
      </w:r>
      <w:r w:rsidR="002D3E6D">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5D18E59" w14:textId="77777777" w:rsidR="00CA285D" w:rsidRDefault="00CA285D" w:rsidP="00166494">
      <w:pPr>
        <w:jc w:val="center"/>
        <w:rPr>
          <w:b/>
          <w:bCs/>
          <w:u w:val="single"/>
        </w:rPr>
      </w:pPr>
    </w:p>
    <w:p w14:paraId="74231E54" w14:textId="1067573D" w:rsidR="00A86DFE" w:rsidRDefault="00A86DFE" w:rsidP="00A86DFE">
      <w:pPr>
        <w:jc w:val="center"/>
        <w:rPr>
          <w:b/>
          <w:bCs/>
        </w:rPr>
      </w:pPr>
      <w:r w:rsidRPr="00A86DFE">
        <w:rPr>
          <w:b/>
          <w:bCs/>
        </w:rPr>
        <w:t>Η δυναμική επιστροφή του Δήμου Ναυπλιέων στη διεθνή τουριστική σκηνή</w:t>
      </w:r>
      <w:r>
        <w:rPr>
          <w:b/>
          <w:bCs/>
        </w:rPr>
        <w:t xml:space="preserve">. </w:t>
      </w:r>
      <w:r w:rsidRPr="00A86DFE">
        <w:rPr>
          <w:b/>
          <w:bCs/>
        </w:rPr>
        <w:t xml:space="preserve">Εντυπωσιακή παρουσία στην 40ή </w:t>
      </w:r>
      <w:proofErr w:type="spellStart"/>
      <w:r w:rsidRPr="00A86DFE">
        <w:rPr>
          <w:b/>
          <w:bCs/>
        </w:rPr>
        <w:t>Philoxenia</w:t>
      </w:r>
      <w:proofErr w:type="spellEnd"/>
      <w:r w:rsidRPr="00A86DFE">
        <w:rPr>
          <w:b/>
          <w:bCs/>
        </w:rPr>
        <w:t>–</w:t>
      </w:r>
      <w:proofErr w:type="spellStart"/>
      <w:r w:rsidRPr="00A86DFE">
        <w:rPr>
          <w:b/>
          <w:bCs/>
        </w:rPr>
        <w:t>Hotelia</w:t>
      </w:r>
      <w:proofErr w:type="spellEnd"/>
      <w:r w:rsidRPr="00A86DFE">
        <w:rPr>
          <w:b/>
          <w:bCs/>
        </w:rPr>
        <w:t xml:space="preserve"> 2025</w:t>
      </w:r>
    </w:p>
    <w:p w14:paraId="48144997" w14:textId="77777777" w:rsidR="00A86DFE" w:rsidRPr="00A86DFE" w:rsidRDefault="00A86DFE" w:rsidP="00A86DFE">
      <w:pPr>
        <w:jc w:val="center"/>
        <w:rPr>
          <w:b/>
          <w:bCs/>
        </w:rPr>
      </w:pPr>
    </w:p>
    <w:p w14:paraId="024F8574" w14:textId="77777777" w:rsidR="00A86DFE" w:rsidRPr="00A86DFE" w:rsidRDefault="00A86DFE" w:rsidP="00A86DFE">
      <w:r w:rsidRPr="00A86DFE">
        <w:t xml:space="preserve">Ο Δήμος Ναυπλιέων επέστρεψε, μετά από αρκετά χρόνια, με δυναμική και απολύτως επιτυχημένη παρουσία στη 40ή διεθνή έκθεση τουρισμού </w:t>
      </w:r>
      <w:proofErr w:type="spellStart"/>
      <w:r w:rsidRPr="00A86DFE">
        <w:t>Philoxenia</w:t>
      </w:r>
      <w:proofErr w:type="spellEnd"/>
      <w:r w:rsidRPr="00A86DFE">
        <w:t>–</w:t>
      </w:r>
      <w:proofErr w:type="spellStart"/>
      <w:r w:rsidRPr="00A86DFE">
        <w:t>Hotelia</w:t>
      </w:r>
      <w:proofErr w:type="spellEnd"/>
      <w:r w:rsidRPr="00A86DFE">
        <w:t xml:space="preserve"> 2025, που πραγματοποιήθηκε από 14 έως 16 Νοεμβρίου στη Θεσσαλονίκη. Η συμμετοχή του Δήμου μας αποτέλεσε σημαντικό σταθμό στην ενίσχυση της εξωστρέφειας και της προβολής του Ναυπλίου ως κορυφαίου προορισμού.</w:t>
      </w:r>
    </w:p>
    <w:p w14:paraId="3FBF5D07" w14:textId="77777777" w:rsidR="00A86DFE" w:rsidRPr="00A86DFE" w:rsidRDefault="00A86DFE" w:rsidP="00A86DFE">
      <w:r w:rsidRPr="00A86DFE">
        <w:t xml:space="preserve">Ο Δήμος Ναυπλιέων συμμετείχε με δικό του αυτόνομο </w:t>
      </w:r>
      <w:proofErr w:type="spellStart"/>
      <w:r w:rsidRPr="00A86DFE">
        <w:t>booth</w:t>
      </w:r>
      <w:proofErr w:type="spellEnd"/>
      <w:r w:rsidRPr="00A86DFE">
        <w:t>, εντός του εντυπωσιακού περιπτέρου της Περιφέρειας Πελοποννήσου, ανταποκρινόμενος στην επίσημη πρόσκλησή της. Η παρουσία του Δήμου μας ξεχώρισε μέσα στο ενιαίο μωσαϊκό των δήμων της Περιφέρειας, προβάλλοντας με σύγχρονο και ελκυστικό τρόπο την ταυτότητα και τα συγκριτικά πλεονεκτήματα του Ναυπλίου, υπό το κεντρικό μήνυμα «Το αδύνατο είναι μόνο η αρχή».</w:t>
      </w:r>
    </w:p>
    <w:p w14:paraId="2B609DA1" w14:textId="5A1626E4" w:rsidR="00A86DFE" w:rsidRPr="00A86DFE" w:rsidRDefault="00A86DFE" w:rsidP="00A86DFE">
      <w:r w:rsidRPr="00A86DFE">
        <w:t xml:space="preserve">Στην έκθεση συμμετείχαν εκπρόσωποι της Περιφέρειας, Δήμαρχοι, Αντιδήμαρχοι, υπηρεσιακά στελέχη καθώς και επαγγελματίες του τουρισμού από όλο τον κόσμο, οι οποίοι έδειξαν ιδιαίτερο και </w:t>
      </w:r>
      <w:proofErr w:type="spellStart"/>
      <w:r w:rsidRPr="00A86DFE">
        <w:t>στοχευμένο</w:t>
      </w:r>
      <w:proofErr w:type="spellEnd"/>
      <w:r w:rsidRPr="00A86DFE">
        <w:t xml:space="preserve"> ενδιαφέρον για τον Δήμο Ναυπλιέων μέσα από τις b2b συναντήσεις που πραγματοποιήθηκαν στο </w:t>
      </w:r>
      <w:proofErr w:type="spellStart"/>
      <w:r w:rsidRPr="00A86DFE">
        <w:t>booth</w:t>
      </w:r>
      <w:proofErr w:type="spellEnd"/>
      <w:r>
        <w:t xml:space="preserve"> που είχε στηθεί εκεί</w:t>
      </w:r>
      <w:r w:rsidRPr="00A86DFE">
        <w:t>.</w:t>
      </w:r>
      <w:r w:rsidRPr="00A86DFE">
        <w:br/>
        <w:t xml:space="preserve">Η αποστολή του Δήμου μας πραγματοποίησε σειρά συναντήσεων με διεθνείς </w:t>
      </w:r>
      <w:proofErr w:type="spellStart"/>
      <w:r w:rsidRPr="00A86DFE">
        <w:t>tour</w:t>
      </w:r>
      <w:proofErr w:type="spellEnd"/>
      <w:r w:rsidRPr="00A86DFE">
        <w:t xml:space="preserve"> </w:t>
      </w:r>
      <w:proofErr w:type="spellStart"/>
      <w:r w:rsidRPr="00A86DFE">
        <w:t>operators</w:t>
      </w:r>
      <w:proofErr w:type="spellEnd"/>
      <w:r w:rsidRPr="00A86DFE">
        <w:t xml:space="preserve"> και δημοσιογραφικούς οργανισμούς από σημαντικές αγορές της Ευρώπης (Ολλανδία, Γαλλία, Γερμανία, Πολωνία, Κύπρο, Ηνωμένο Βασίλειο) καθώς και από την ταχέως αναπτυσσόμενη αγορά της Ινδίας.</w:t>
      </w:r>
    </w:p>
    <w:p w14:paraId="69A6F444" w14:textId="4DEC3AAB" w:rsidR="00A86DFE" w:rsidRPr="00A86DFE" w:rsidRDefault="00A86DFE" w:rsidP="00A86DFE">
      <w:r w:rsidRPr="00A86DFE">
        <w:t xml:space="preserve">Το ενδιαφέρον των επαγγελματιών επικεντρώθηκε στα ισχυρά πλεονεκτήματα του Ναυπλίου, </w:t>
      </w:r>
      <w:r>
        <w:t xml:space="preserve">όπως </w:t>
      </w:r>
      <w:r w:rsidRPr="00A86DFE">
        <w:t>ο πολιτιστικός τουρισμός,</w:t>
      </w:r>
      <w:r>
        <w:t xml:space="preserve"> </w:t>
      </w:r>
      <w:r w:rsidRPr="00A86DFE">
        <w:t>οι δραστηριότητες και οι θεματικές εμπειρίες,</w:t>
      </w:r>
      <w:r>
        <w:t xml:space="preserve"> </w:t>
      </w:r>
      <w:r w:rsidRPr="00A86DFE">
        <w:t>ο συνεδριακός</w:t>
      </w:r>
      <w:r>
        <w:t xml:space="preserve"> </w:t>
      </w:r>
      <w:r w:rsidRPr="00A86DFE">
        <w:t>και επιχειρηματικός τουρισμός,</w:t>
      </w:r>
      <w:r>
        <w:t xml:space="preserve"> </w:t>
      </w:r>
      <w:r w:rsidRPr="00A86DFE">
        <w:t>οι εκπαιδευτικές επισκέψεις,</w:t>
      </w:r>
      <w:r>
        <w:t xml:space="preserve"> </w:t>
      </w:r>
      <w:r w:rsidRPr="00A86DFE">
        <w:t xml:space="preserve">καθώς και η αυξανόμενη ζήτηση για γάμους – </w:t>
      </w:r>
      <w:proofErr w:type="spellStart"/>
      <w:r w:rsidRPr="00A86DFE">
        <w:t>destination</w:t>
      </w:r>
      <w:proofErr w:type="spellEnd"/>
      <w:r w:rsidRPr="00A86DFE">
        <w:t xml:space="preserve"> </w:t>
      </w:r>
      <w:proofErr w:type="spellStart"/>
      <w:r w:rsidRPr="00A86DFE">
        <w:t>weddings</w:t>
      </w:r>
      <w:proofErr w:type="spellEnd"/>
      <w:r w:rsidRPr="00A86DFE">
        <w:t>.</w:t>
      </w:r>
    </w:p>
    <w:p w14:paraId="44F5C77E" w14:textId="77777777" w:rsidR="00A86DFE" w:rsidRPr="00A86DFE" w:rsidRDefault="00A86DFE" w:rsidP="00A86DFE">
      <w:r w:rsidRPr="00A86DFE">
        <w:t>Το τμήμα Τουρισμού του Δήμου Ναυπλιέων θα επεξεργαστεί άμεσα τα προφίλ των επαφών αυτών ώστε να αποσταλούν εξατομικευμένες πληροφορίες και υλικό, τόσο για τον προορισμό όσο και για τις τουριστικές επιχειρήσεις του Δήμου. Στη συνέχεια, το σύνολο των πληροφοριών και των επαφών θα κοινοποιηθεί στους τουριστικούς φορείς και επιχειρήσεις του Δήμου για την ανάπτυξη άμεσων συνεργασιών.</w:t>
      </w:r>
    </w:p>
    <w:p w14:paraId="23F3111B" w14:textId="77777777" w:rsidR="00A86DFE" w:rsidRPr="00A86DFE" w:rsidRDefault="00A86DFE" w:rsidP="00A86DFE">
      <w:r w:rsidRPr="00A86DFE">
        <w:lastRenderedPageBreak/>
        <w:t xml:space="preserve">Ιδιαίτερα σημαντικές υπήρξαν και οι συναντήσεις της αποστολής με Υπουργούς, Βουλευτές, τον Γενικό Γραμματέα του ΕΟΤ και τον </w:t>
      </w:r>
      <w:proofErr w:type="spellStart"/>
      <w:r w:rsidRPr="00A86DFE">
        <w:t>Αντιπεριφερειάρχη</w:t>
      </w:r>
      <w:proofErr w:type="spellEnd"/>
      <w:r w:rsidRPr="00A86DFE">
        <w:t xml:space="preserve"> Τουρισμού, κατά τις οποίες συζητήθηκαν προοπτικές συνεργασίας και συμμετοχής σε αναπτυξιακά προγράμματα.</w:t>
      </w:r>
    </w:p>
    <w:p w14:paraId="3EE3F49A" w14:textId="77777777" w:rsidR="00A86DFE" w:rsidRPr="00A86DFE" w:rsidRDefault="00A86DFE" w:rsidP="00A86DFE">
      <w:r w:rsidRPr="00A86DFE">
        <w:t>Εξαιρετική εντύπωση άφησαν και οι γαστρονομικές παρουσιάσεις της ΠΕΔ Πελοποννήσου, που ανέδειξαν τον πλούτο και την αυθεντικότητα της πελοποννησιακής κουζίνας, συμβάλλοντας στην ενίσχυση της εικόνας της περιοχής μας ως θεματικού γαστρονομικού προορισμού.</w:t>
      </w:r>
    </w:p>
    <w:p w14:paraId="4A2B8FD6" w14:textId="77777777" w:rsidR="00A86DFE" w:rsidRPr="00A86DFE" w:rsidRDefault="00A86DFE" w:rsidP="00A86DFE">
      <w:r w:rsidRPr="00A86DFE">
        <w:t>Τέλος, η αποστολή του Δήμου είχε την ευκαιρία να ενημερωθεί για τις σύγχρονες τεχνολογικές εξελίξεις στον τομέα της τουριστικής προβολής, με έμφαση στην αξιοποίηση της Τεχνητής Νοημοσύνης, η οποία αναμένεται να φέρει σημαντικές αλλαγές και νέες δυνατότητες στον τρόπο προώθησης προορισμών και επιχειρήσεων. Ο Δήμος Ναυπλιέων παραμένει ανοιχτός και έτοιμος να προσαρμοστεί σε αυτές τις νέες προοπτικές.</w:t>
      </w:r>
    </w:p>
    <w:p w14:paraId="2A393A6B" w14:textId="4AA1BDF3" w:rsidR="00B006ED" w:rsidRPr="00A86DFE" w:rsidRDefault="00B006ED" w:rsidP="00A86DFE"/>
    <w:sectPr w:rsidR="00B006ED" w:rsidRPr="00A86DFE"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94B8" w14:textId="77777777" w:rsidR="003D7BE9" w:rsidRDefault="003D7BE9" w:rsidP="00CC3658">
      <w:r>
        <w:separator/>
      </w:r>
    </w:p>
  </w:endnote>
  <w:endnote w:type="continuationSeparator" w:id="0">
    <w:p w14:paraId="6F44BA78" w14:textId="77777777" w:rsidR="003D7BE9" w:rsidRDefault="003D7BE9"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9DD2" w14:textId="77777777" w:rsidR="003D7BE9" w:rsidRDefault="003D7BE9" w:rsidP="00CC3658">
      <w:r>
        <w:separator/>
      </w:r>
    </w:p>
  </w:footnote>
  <w:footnote w:type="continuationSeparator" w:id="0">
    <w:p w14:paraId="37A3CC74" w14:textId="77777777" w:rsidR="003D7BE9" w:rsidRDefault="003D7BE9"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D7888"/>
    <w:rsid w:val="004E762D"/>
    <w:rsid w:val="00505B42"/>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7CA4"/>
    <w:rsid w:val="0065309C"/>
    <w:rsid w:val="00683C68"/>
    <w:rsid w:val="006B427D"/>
    <w:rsid w:val="006C203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C3658"/>
    <w:rsid w:val="00D05CB4"/>
    <w:rsid w:val="00D203A4"/>
    <w:rsid w:val="00D223AD"/>
    <w:rsid w:val="00D32142"/>
    <w:rsid w:val="00D33AB0"/>
    <w:rsid w:val="00D45399"/>
    <w:rsid w:val="00D60D8D"/>
    <w:rsid w:val="00D653C8"/>
    <w:rsid w:val="00D715E5"/>
    <w:rsid w:val="00D8162E"/>
    <w:rsid w:val="00D86048"/>
    <w:rsid w:val="00D933FC"/>
    <w:rsid w:val="00D95ECA"/>
    <w:rsid w:val="00DA7BE6"/>
    <w:rsid w:val="00DC1743"/>
    <w:rsid w:val="00DC2637"/>
    <w:rsid w:val="00DC700A"/>
    <w:rsid w:val="00DD6201"/>
    <w:rsid w:val="00DF16A7"/>
    <w:rsid w:val="00DF50B1"/>
    <w:rsid w:val="00E00207"/>
    <w:rsid w:val="00E43216"/>
    <w:rsid w:val="00E44514"/>
    <w:rsid w:val="00E93384"/>
    <w:rsid w:val="00EB497A"/>
    <w:rsid w:val="00EE5CC1"/>
    <w:rsid w:val="00EE78AA"/>
    <w:rsid w:val="00F13916"/>
    <w:rsid w:val="00F33940"/>
    <w:rsid w:val="00F5025E"/>
    <w:rsid w:val="00F51686"/>
    <w:rsid w:val="00F529BA"/>
    <w:rsid w:val="00F53496"/>
    <w:rsid w:val="00F53839"/>
    <w:rsid w:val="00F8751B"/>
    <w:rsid w:val="00F9639E"/>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2683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2025-11-17T09:50:00Z</dcterms:created>
  <dcterms:modified xsi:type="dcterms:W3CDTF">2025-11-18T10:15:00Z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