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71C42" w14:textId="77777777" w:rsidR="00CC3658" w:rsidRPr="00FB2F33" w:rsidRDefault="00FB2F33">
      <w:pPr>
        <w:jc w:val="center"/>
        <w:rPr>
          <w:rFonts w:ascii="Calibri" w:hAnsi="Calibri"/>
          <w:b/>
          <w:color w:val="000000"/>
          <w:w w:val="150"/>
          <w:sz w:val="44"/>
          <w:szCs w:val="44"/>
          <w:lang w:val="en-US"/>
        </w:rPr>
      </w:pPr>
      <w:r w:rsidRPr="00FB2F33">
        <w:rPr>
          <w:rFonts w:ascii="Calibri" w:hAnsi="Calibri"/>
          <w:b/>
          <w:noProof/>
          <w:color w:val="000000"/>
          <w:w w:val="150"/>
          <w:sz w:val="44"/>
          <w:szCs w:val="44"/>
        </w:rPr>
        <w:drawing>
          <wp:inline distT="0" distB="0" distL="0" distR="0" wp14:anchorId="082705F0" wp14:editId="5C1B8D6B">
            <wp:extent cx="1438275" cy="1438275"/>
            <wp:effectExtent l="19050" t="0" r="9525" b="0"/>
            <wp:docPr id="1" name="Εικόνα 1" descr="logo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#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93C16D" w14:textId="77777777" w:rsidR="00CC3658" w:rsidRDefault="007B7391">
      <w:pPr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ΔΗΜΟΣ ΝΑΥΠΛΙΕΩΝ</w:t>
      </w:r>
    </w:p>
    <w:p w14:paraId="0F0BC1D0" w14:textId="77777777" w:rsidR="003665C9" w:rsidRDefault="007B7391" w:rsidP="003665C9">
      <w:pPr>
        <w:jc w:val="righ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ΑΥΤΟΤΕΛΕΣ ΓΡΑΦΕΙΟ ΕΠΙΚΟΙΝΩΝΙΑΣ και ΔΗΜΟΣΙΩΝ ΣΧΕΣΕΩΝ</w:t>
      </w:r>
    </w:p>
    <w:p w14:paraId="4ABC983E" w14:textId="61F140F8" w:rsidR="003665C9" w:rsidRDefault="007B7391" w:rsidP="003665C9">
      <w:pPr>
        <w:jc w:val="righ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32"/>
          <w:szCs w:val="32"/>
        </w:rPr>
        <w:br/>
      </w:r>
      <w:r w:rsidR="005617EA" w:rsidRPr="00BF2ED1">
        <w:rPr>
          <w:rFonts w:ascii="Calibri" w:hAnsi="Calibri" w:cs="Calibri"/>
          <w:sz w:val="28"/>
          <w:szCs w:val="28"/>
        </w:rPr>
        <w:t>2</w:t>
      </w:r>
      <w:r w:rsidR="009E7D91">
        <w:rPr>
          <w:rFonts w:ascii="Calibri" w:hAnsi="Calibri" w:cs="Calibri"/>
          <w:sz w:val="28"/>
          <w:szCs w:val="28"/>
        </w:rPr>
        <w:t>2</w:t>
      </w:r>
      <w:r w:rsidR="003665C9">
        <w:rPr>
          <w:rFonts w:ascii="Calibri" w:hAnsi="Calibri" w:cs="Calibri"/>
          <w:sz w:val="28"/>
          <w:szCs w:val="28"/>
        </w:rPr>
        <w:t>/0</w:t>
      </w:r>
      <w:r w:rsidR="00FE7C46" w:rsidRPr="00382451">
        <w:rPr>
          <w:rFonts w:ascii="Calibri" w:hAnsi="Calibri" w:cs="Calibri"/>
          <w:sz w:val="28"/>
          <w:szCs w:val="28"/>
        </w:rPr>
        <w:t>7</w:t>
      </w:r>
      <w:r w:rsidR="003665C9">
        <w:rPr>
          <w:rFonts w:ascii="Calibri" w:hAnsi="Calibri" w:cs="Calibri"/>
          <w:sz w:val="28"/>
          <w:szCs w:val="28"/>
        </w:rPr>
        <w:t>/2025</w:t>
      </w:r>
    </w:p>
    <w:p w14:paraId="7B81E9C6" w14:textId="77777777" w:rsidR="003665C9" w:rsidRDefault="003665C9">
      <w:pPr>
        <w:jc w:val="right"/>
        <w:rPr>
          <w:rFonts w:ascii="Calibri" w:hAnsi="Calibri" w:cs="Calibri"/>
          <w:sz w:val="28"/>
          <w:szCs w:val="28"/>
        </w:rPr>
      </w:pPr>
    </w:p>
    <w:p w14:paraId="67C5F27D" w14:textId="77777777" w:rsidR="00CC3658" w:rsidRDefault="007B739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ΔΕΛΤΙΟ ΤΥΠΟΥ </w:t>
      </w:r>
    </w:p>
    <w:p w14:paraId="165FEB1B" w14:textId="77777777" w:rsidR="001A4F82" w:rsidRPr="009E7D91" w:rsidRDefault="001A4F82">
      <w:pPr>
        <w:jc w:val="center"/>
        <w:rPr>
          <w:b/>
          <w:bCs/>
          <w:u w:val="single"/>
        </w:rPr>
      </w:pPr>
    </w:p>
    <w:p w14:paraId="7795A483" w14:textId="77777777" w:rsidR="009E7D91" w:rsidRPr="00EA2CEA" w:rsidRDefault="009E7D91" w:rsidP="009E7D91">
      <w:pPr>
        <w:spacing w:after="160" w:line="259" w:lineRule="auto"/>
        <w:jc w:val="center"/>
      </w:pPr>
      <w:r w:rsidRPr="00EA2CEA">
        <w:rPr>
          <w:b/>
          <w:bCs/>
        </w:rPr>
        <w:t>ΠΑΡΟΥΣΙΑΣΗ ΒΙΒΛΙΟΥ &amp; ΕΝΗΜΕΡΩΤΙΚΗ ΕΚΔΗΛΩΣΗ ΓΙΑ ΖΗΤΗΜΑΤΑ ΑΝΑΠΗΡΙΑΣ</w:t>
      </w:r>
      <w:r w:rsidRPr="00EA2CEA">
        <w:br/>
      </w:r>
      <w:r w:rsidRPr="00EA2CEA">
        <w:rPr>
          <w:b/>
          <w:bCs/>
        </w:rPr>
        <w:t>«Είμαι Παιδί, Είμαι Άγγελος &amp; Ήρθα να Σε Διδάξω»</w:t>
      </w:r>
    </w:p>
    <w:p w14:paraId="42D52349" w14:textId="77777777" w:rsidR="009E7D91" w:rsidRPr="00EA2CEA" w:rsidRDefault="009E7D91" w:rsidP="009E7D91">
      <w:r w:rsidRPr="00EA2CEA">
        <w:t xml:space="preserve">Το Πανελλαδικό Υποστηρικτικό &amp; Κοινωνικό Δίκτυο 4ΑΜΕΑ και ο Πρόεδρος της Τοπικής Κοινότητας </w:t>
      </w:r>
      <w:proofErr w:type="spellStart"/>
      <w:r w:rsidRPr="00EA2CEA">
        <w:t>Ιρίων</w:t>
      </w:r>
      <w:proofErr w:type="spellEnd"/>
      <w:r w:rsidRPr="00EA2CEA">
        <w:t xml:space="preserve"> κ. Βαγγέλης </w:t>
      </w:r>
      <w:proofErr w:type="spellStart"/>
      <w:r w:rsidRPr="00EA2CEA">
        <w:t>Δρούζας</w:t>
      </w:r>
      <w:proofErr w:type="spellEnd"/>
      <w:r w:rsidRPr="00EA2CEA">
        <w:t xml:space="preserve"> </w:t>
      </w:r>
      <w:r>
        <w:t xml:space="preserve">με την υποστήριξη του Δήμου Ναυπλιέων διοργανώνουν και </w:t>
      </w:r>
      <w:r w:rsidRPr="00EA2CEA">
        <w:t xml:space="preserve">σας προσκαλούν μια σημαντική και συγκινητική εκδήλωση τη Δευτέρα 28 Ιουλίου 2025 και ώρα 20:45, στην Πλατεία των </w:t>
      </w:r>
      <w:proofErr w:type="spellStart"/>
      <w:r w:rsidRPr="00EA2CEA">
        <w:t>Ιρίων</w:t>
      </w:r>
      <w:proofErr w:type="spellEnd"/>
      <w:r w:rsidRPr="00EA2CEA">
        <w:t>.</w:t>
      </w:r>
    </w:p>
    <w:p w14:paraId="05B77E5E" w14:textId="77777777" w:rsidR="009E7D91" w:rsidRPr="00EA2CEA" w:rsidRDefault="009E7D91" w:rsidP="009E7D91">
      <w:r w:rsidRPr="00EA2CEA">
        <w:t xml:space="preserve">Στην εκδήλωση θα παρουσιαστεί το βιβλίο της ηθοποιού κ. Νένας </w:t>
      </w:r>
      <w:proofErr w:type="spellStart"/>
      <w:r w:rsidRPr="00EA2CEA">
        <w:t>Χρονοπούλου</w:t>
      </w:r>
      <w:proofErr w:type="spellEnd"/>
      <w:r w:rsidRPr="00EA2CEA">
        <w:t xml:space="preserve"> με τίτλο «Είμαι Παιδί, Είμαι Άγγελος &amp; Ήρθα να Σε Διδάξω», μέσα από το οποίο προσεγγίζεται η έννοια της διαφορετικότητας και της αναπηρίας με ευαισθησία και ανθρωπιά.</w:t>
      </w:r>
    </w:p>
    <w:p w14:paraId="6B777D44" w14:textId="77777777" w:rsidR="009E7D91" w:rsidRPr="00EA2CEA" w:rsidRDefault="009E7D91" w:rsidP="009E7D91">
      <w:r w:rsidRPr="00EA2CEA">
        <w:t>Παράλληλα, θα γίνει ενημέρωση και συζήτηση πάνω σε δύο ιδιαίτερα σημαντικά κοινωνικά ζητήματα</w:t>
      </w:r>
      <w:r>
        <w:t xml:space="preserve">, όπως η </w:t>
      </w:r>
      <w:r w:rsidRPr="00EA2CEA">
        <w:t>συνταξιοδότηση γονέα παιδιού με αναπηρία</w:t>
      </w:r>
      <w:r>
        <w:t xml:space="preserve"> και η </w:t>
      </w:r>
      <w:r w:rsidRPr="00EA2CEA">
        <w:t xml:space="preserve">φροντίδα παιδιών </w:t>
      </w:r>
      <w:proofErr w:type="spellStart"/>
      <w:r w:rsidRPr="00EA2CEA">
        <w:t>ΑμεΑ</w:t>
      </w:r>
      <w:proofErr w:type="spellEnd"/>
      <w:r w:rsidRPr="00EA2CEA">
        <w:t xml:space="preserve"> όταν δε θα υπάρχουν οι γονείς τους στη ζωή</w:t>
      </w:r>
      <w:r>
        <w:t>.</w:t>
      </w:r>
    </w:p>
    <w:p w14:paraId="620D7E7B" w14:textId="77777777" w:rsidR="009E7D91" w:rsidRPr="00EA2CEA" w:rsidRDefault="009E7D91" w:rsidP="009E7D91">
      <w:r w:rsidRPr="00EA2CEA">
        <w:t>Αναγνώσεις αποσπασμάτων από το βιβλίο</w:t>
      </w:r>
      <w:r>
        <w:t xml:space="preserve"> θα κάνουν ο </w:t>
      </w:r>
      <w:r w:rsidRPr="00EA2CEA">
        <w:t xml:space="preserve">κ. Παναγιώτης </w:t>
      </w:r>
      <w:proofErr w:type="spellStart"/>
      <w:r w:rsidRPr="00EA2CEA">
        <w:t>Μήτσουλας</w:t>
      </w:r>
      <w:proofErr w:type="spellEnd"/>
      <w:r w:rsidRPr="00EA2CEA">
        <w:t>, Πρόεδρος Πανελληνίου Συλλόγου Παραπληγικών - Παράρτημα Βορειοανατολικής Πελοποννήσου</w:t>
      </w:r>
      <w:r>
        <w:t xml:space="preserve">, η </w:t>
      </w:r>
      <w:r w:rsidRPr="00EA2CEA">
        <w:t xml:space="preserve">κ. Εύη </w:t>
      </w:r>
      <w:proofErr w:type="spellStart"/>
      <w:r w:rsidRPr="00EA2CEA">
        <w:t>Φάκλαρη</w:t>
      </w:r>
      <w:proofErr w:type="spellEnd"/>
      <w:r w:rsidRPr="00EA2CEA">
        <w:t>, Πρόεδρος Συλλόγου Τυφλών «</w:t>
      </w:r>
      <w:proofErr w:type="spellStart"/>
      <w:r w:rsidRPr="00EA2CEA">
        <w:t>ΙΡΙΔΑ»</w:t>
      </w:r>
      <w:r>
        <w:t>,η</w:t>
      </w:r>
      <w:proofErr w:type="spellEnd"/>
      <w:r>
        <w:t xml:space="preserve"> </w:t>
      </w:r>
      <w:r w:rsidRPr="00EA2CEA">
        <w:t xml:space="preserve">κ. Σπυριδούλα </w:t>
      </w:r>
      <w:proofErr w:type="spellStart"/>
      <w:r w:rsidRPr="00EA2CEA">
        <w:t>Φατούρου</w:t>
      </w:r>
      <w:proofErr w:type="spellEnd"/>
      <w:r w:rsidRPr="00EA2CEA">
        <w:t xml:space="preserve">, μητέρα Ασπασίας </w:t>
      </w:r>
      <w:proofErr w:type="spellStart"/>
      <w:r w:rsidRPr="00EA2CEA">
        <w:t>Μπόγρη</w:t>
      </w:r>
      <w:proofErr w:type="spellEnd"/>
      <w:r w:rsidRPr="00EA2CEA">
        <w:t xml:space="preserve"> και ωφελούμενο μέλος 4ΑΜΕΑ</w:t>
      </w:r>
      <w:r>
        <w:t xml:space="preserve">, η </w:t>
      </w:r>
      <w:r w:rsidRPr="00EA2CEA">
        <w:t xml:space="preserve">κ. Χριστίνα Δήμα, μητέρα Πέτρου </w:t>
      </w:r>
      <w:proofErr w:type="spellStart"/>
      <w:r w:rsidRPr="00EA2CEA">
        <w:t>Κόσσυβα</w:t>
      </w:r>
      <w:proofErr w:type="spellEnd"/>
      <w:r w:rsidRPr="00EA2CEA">
        <w:t xml:space="preserve"> και μέλος του Συλλόγου «ΑΡΙΑΔΝΗ»</w:t>
      </w:r>
      <w:r>
        <w:t xml:space="preserve">, η </w:t>
      </w:r>
      <w:r w:rsidRPr="00EA2CEA">
        <w:t xml:space="preserve">κ. Ελένη </w:t>
      </w:r>
      <w:proofErr w:type="spellStart"/>
      <w:r w:rsidRPr="00EA2CEA">
        <w:t>Ντόκου</w:t>
      </w:r>
      <w:proofErr w:type="spellEnd"/>
      <w:r w:rsidRPr="00EA2CEA">
        <w:t>, μητέρα Κωνσταντίνας Ηλιοπούλου και μέλος του Συλλόγου Αργολίδας «ΟΔΥΣΣΕΙΑ»</w:t>
      </w:r>
      <w:r>
        <w:t xml:space="preserve"> ,ο </w:t>
      </w:r>
      <w:r w:rsidRPr="00EA2CEA">
        <w:t xml:space="preserve">κ. Χάρης </w:t>
      </w:r>
      <w:proofErr w:type="spellStart"/>
      <w:r w:rsidRPr="00EA2CEA">
        <w:t>Σεχιώτης</w:t>
      </w:r>
      <w:proofErr w:type="spellEnd"/>
      <w:r w:rsidRPr="00EA2CEA">
        <w:t xml:space="preserve">, Πρόεδρος Συλλόγου </w:t>
      </w:r>
      <w:proofErr w:type="spellStart"/>
      <w:r w:rsidRPr="00EA2CEA">
        <w:t>ΑμεΑ</w:t>
      </w:r>
      <w:proofErr w:type="spellEnd"/>
      <w:r w:rsidRPr="00EA2CEA">
        <w:t xml:space="preserve"> Νομού Αργολίδας «ΑΡΙΑΔΝΗ»</w:t>
      </w:r>
      <w:r>
        <w:t xml:space="preserve">, η </w:t>
      </w:r>
      <w:r w:rsidRPr="00EA2CEA">
        <w:t xml:space="preserve">κ. Σταυρούλα </w:t>
      </w:r>
      <w:proofErr w:type="spellStart"/>
      <w:r w:rsidRPr="00EA2CEA">
        <w:t>Δελημπαλταδάκη</w:t>
      </w:r>
      <w:proofErr w:type="spellEnd"/>
      <w:r w:rsidRPr="00EA2CEA">
        <w:t>, Ψυχολόγος</w:t>
      </w:r>
      <w:r>
        <w:t xml:space="preserve"> και η </w:t>
      </w:r>
      <w:r w:rsidRPr="00EA2CEA">
        <w:t xml:space="preserve">Μαρία </w:t>
      </w:r>
      <w:proofErr w:type="spellStart"/>
      <w:r w:rsidRPr="00EA2CEA">
        <w:t>Δρούζα</w:t>
      </w:r>
      <w:proofErr w:type="spellEnd"/>
      <w:r w:rsidRPr="00EA2CEA">
        <w:t>, μαθήτρια</w:t>
      </w:r>
      <w:r>
        <w:t>.</w:t>
      </w:r>
    </w:p>
    <w:p w14:paraId="3ABA1A5D" w14:textId="03C5CC7A" w:rsidR="009E7D91" w:rsidRPr="00EA2CEA" w:rsidRDefault="009E7D91" w:rsidP="009E7D91">
      <w:r>
        <w:t xml:space="preserve">Στη συνέχεια η </w:t>
      </w:r>
      <w:r w:rsidRPr="00EA2CEA">
        <w:t xml:space="preserve">Ψυχολόγος κ. Σταυρούλα </w:t>
      </w:r>
      <w:proofErr w:type="spellStart"/>
      <w:r w:rsidRPr="00EA2CEA">
        <w:t>Δελημπαλταδάκη</w:t>
      </w:r>
      <w:proofErr w:type="spellEnd"/>
      <w:r w:rsidRPr="00EA2CEA">
        <w:t xml:space="preserve"> θα αναλύσει τον ρόλο της οικογένειας στην ψυχοκοινωνική εξέλιξη των παιδιών με αναπηρία, την ανάγκη για </w:t>
      </w:r>
      <w:proofErr w:type="spellStart"/>
      <w:r w:rsidRPr="00EA2CEA">
        <w:t>αποϊδρυματοποίηση</w:t>
      </w:r>
      <w:proofErr w:type="spellEnd"/>
      <w:r w:rsidRPr="00EA2CEA">
        <w:t xml:space="preserve"> και τις προϋποθέσεις για την επιτυχημένη εφαρμογή της. Θα ακολουθήσει ανοιχτή συζήτηση με το κοινό.</w:t>
      </w:r>
    </w:p>
    <w:p w14:paraId="109227EC" w14:textId="071094DA" w:rsidR="009E7D91" w:rsidRPr="00EA2CEA" w:rsidRDefault="009E7D91" w:rsidP="009E7D91">
      <w:r w:rsidRPr="00EA2CEA">
        <w:t xml:space="preserve">Η εκδήλωση στοχεύει στην ενημέρωση, ευαισθητοποίηση και καταπολέμηση του </w:t>
      </w:r>
      <w:proofErr w:type="spellStart"/>
      <w:r w:rsidRPr="00EA2CEA">
        <w:t>Bullying</w:t>
      </w:r>
      <w:proofErr w:type="spellEnd"/>
      <w:r w:rsidRPr="00EA2CEA">
        <w:t>, αλλά και στην προώθηση της αποδοχής της διαφορετικότητας.</w:t>
      </w:r>
    </w:p>
    <w:p w14:paraId="52123CCF" w14:textId="296BB3E1" w:rsidR="009E7D91" w:rsidRPr="00EA2CEA" w:rsidRDefault="009E7D91" w:rsidP="009E7D91">
      <w:r w:rsidRPr="00EA2CEA">
        <w:t xml:space="preserve">Η </w:t>
      </w:r>
      <w:r>
        <w:t>δράση</w:t>
      </w:r>
      <w:r w:rsidRPr="00EA2CEA">
        <w:t xml:space="preserve"> θα καλυφθεί υγειονομικά από εθελοντές του Περιφερειακού Τμήματος Ε.Ε.Σ. Άργους (Ελληνικός Ερυθρός Σταυρός).</w:t>
      </w:r>
    </w:p>
    <w:p w14:paraId="20B3B442" w14:textId="59890B0F" w:rsidR="009E7D91" w:rsidRPr="00EA2CEA" w:rsidRDefault="009E7D91" w:rsidP="009E7D91">
      <w:r>
        <w:t>Η παρουσία σας θεωρείται πολύ σημαντική</w:t>
      </w:r>
      <w:r w:rsidRPr="00EA2CEA">
        <w:t xml:space="preserve"> σε μια βραδιά ουσιαστικού προβληματισμού, συγκίνησης και στήριξης προς τα παιδιά και τις οικογένειες των ατόμων με αναπηρία.</w:t>
      </w:r>
    </w:p>
    <w:p w14:paraId="29170066" w14:textId="134DAE3C" w:rsidR="009E7D91" w:rsidRDefault="009E7D91" w:rsidP="009E7D91"/>
    <w:p w14:paraId="14BE6A8B" w14:textId="7F7F9BC3" w:rsidR="00784985" w:rsidRPr="00BF2ED1" w:rsidRDefault="009E7D91" w:rsidP="009E7D91">
      <w:r w:rsidRPr="000134AE">
        <w:rPr>
          <w:rFonts w:ascii="Calibri" w:hAnsi="Calibri" w:cs="Calibri"/>
          <w:noProof/>
          <w:color w:val="755B60"/>
          <w:spacing w:val="7"/>
          <w:lang w:val="en-US"/>
        </w:rPr>
        <w:lastRenderedPageBreak/>
        <w:drawing>
          <wp:anchor distT="0" distB="0" distL="114300" distR="114300" simplePos="0" relativeHeight="251659264" behindDoc="1" locked="0" layoutInCell="1" allowOverlap="1" wp14:anchorId="7090D044" wp14:editId="773F3E29">
            <wp:simplePos x="0" y="0"/>
            <wp:positionH relativeFrom="margin">
              <wp:posOffset>444500</wp:posOffset>
            </wp:positionH>
            <wp:positionV relativeFrom="paragraph">
              <wp:posOffset>727710</wp:posOffset>
            </wp:positionV>
            <wp:extent cx="3445511" cy="771384"/>
            <wp:effectExtent l="0" t="0" r="2540" b="0"/>
            <wp:wrapNone/>
            <wp:docPr id="212959016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590169" name="Picture 212959016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5511" cy="7713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Για περισσότερες πληροφορίες επικοινωνήστε:</w:t>
      </w:r>
    </w:p>
    <w:sectPr w:rsidR="00784985" w:rsidRPr="00BF2ED1" w:rsidSect="00CC3658">
      <w:footerReference w:type="default" r:id="rId9"/>
      <w:pgSz w:w="11906" w:h="16838"/>
      <w:pgMar w:top="1134" w:right="1418" w:bottom="1701" w:left="1418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0350" w14:textId="77777777" w:rsidR="001504DA" w:rsidRDefault="001504DA" w:rsidP="00CC3658">
      <w:r>
        <w:separator/>
      </w:r>
    </w:p>
  </w:endnote>
  <w:endnote w:type="continuationSeparator" w:id="0">
    <w:p w14:paraId="0A1B9714" w14:textId="77777777" w:rsidR="001504DA" w:rsidRDefault="001504DA" w:rsidP="00CC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4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96"/>
      <w:gridCol w:w="680"/>
    </w:tblGrid>
    <w:tr w:rsidR="00CC3658" w14:paraId="5A0ADA1D" w14:textId="77777777">
      <w:trPr>
        <w:trHeight w:val="486"/>
      </w:trPr>
      <w:tc>
        <w:tcPr>
          <w:tcW w:w="4621" w:type="pct"/>
          <w:tcBorders>
            <w:top w:val="single" w:sz="4" w:space="0" w:color="000000"/>
          </w:tcBorders>
        </w:tcPr>
        <w:p w14:paraId="77C4C804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b/>
              <w:color w:val="000000"/>
              <w:szCs w:val="22"/>
            </w:rPr>
          </w:pPr>
          <w:proofErr w:type="spellStart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>Τηλ</w:t>
          </w:r>
          <w:proofErr w:type="spellEnd"/>
          <w:r>
            <w:rPr>
              <w:rFonts w:ascii="Calibri" w:hAnsi="Calibri" w:cs="Calibri"/>
              <w:b/>
              <w:bCs/>
              <w:color w:val="000000"/>
              <w:sz w:val="22"/>
              <w:szCs w:val="22"/>
            </w:rPr>
            <w:t xml:space="preserve">.: 2752360910/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dim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nafpliou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grafeiotupou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@1444.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syzefxis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gov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</w:p>
        <w:p w14:paraId="533A391D" w14:textId="77777777" w:rsidR="00CC3658" w:rsidRDefault="007B7391">
          <w:pPr>
            <w:pStyle w:val="1"/>
            <w:spacing w:before="80"/>
            <w:jc w:val="center"/>
            <w:rPr>
              <w:rFonts w:ascii="Calibri" w:hAnsi="Calibri" w:cs="Calibri"/>
              <w:color w:val="000000"/>
              <w:szCs w:val="22"/>
            </w:rPr>
          </w:pP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www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proofErr w:type="spellStart"/>
          <w:r>
            <w:rPr>
              <w:rFonts w:ascii="Calibri" w:hAnsi="Calibri" w:cs="Calibri"/>
              <w:b/>
              <w:color w:val="000000"/>
              <w:sz w:val="22"/>
              <w:szCs w:val="22"/>
              <w:lang w:val="en-GB"/>
            </w:rPr>
            <w:t>nafplio</w:t>
          </w:r>
          <w:proofErr w:type="spellEnd"/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.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gr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 xml:space="preserve"> / </w:t>
          </w:r>
          <w:r>
            <w:rPr>
              <w:rFonts w:ascii="Calibri" w:hAnsi="Calibri" w:cs="Calibri"/>
              <w:b/>
              <w:color w:val="000000"/>
              <w:sz w:val="22"/>
              <w:szCs w:val="22"/>
              <w:lang w:val="en-US"/>
            </w:rPr>
            <w:t>f</w:t>
          </w:r>
          <w:r>
            <w:rPr>
              <w:rFonts w:ascii="Calibri" w:hAnsi="Calibri" w:cs="Calibri"/>
              <w:b/>
              <w:color w:val="000000"/>
              <w:sz w:val="22"/>
              <w:szCs w:val="22"/>
            </w:rPr>
            <w:t>: Δήμος Ναυπλιέων</w:t>
          </w:r>
        </w:p>
      </w:tc>
      <w:tc>
        <w:tcPr>
          <w:tcW w:w="379" w:type="pct"/>
          <w:tcBorders>
            <w:top w:val="single" w:sz="4" w:space="0" w:color="C0504D"/>
          </w:tcBorders>
          <w:shd w:val="clear" w:color="auto" w:fill="B4C6E7"/>
          <w:vAlign w:val="center"/>
        </w:tcPr>
        <w:p w14:paraId="7BADEA85" w14:textId="77777777" w:rsidR="00CC3658" w:rsidRDefault="001D4B89">
          <w:pPr>
            <w:pStyle w:val="a3"/>
            <w:jc w:val="center"/>
            <w:rPr>
              <w:b/>
              <w:color w:val="FFFFFF"/>
            </w:rPr>
          </w:pPr>
          <w:r>
            <w:rPr>
              <w:b/>
              <w:color w:val="FFFFFF"/>
            </w:rPr>
            <w:fldChar w:fldCharType="begin"/>
          </w:r>
          <w:r w:rsidR="007B7391">
            <w:rPr>
              <w:b/>
              <w:color w:val="FFFFFF"/>
            </w:rPr>
            <w:instrText xml:space="preserve"> PAGE   \* MERGEFORMAT </w:instrText>
          </w:r>
          <w:r>
            <w:rPr>
              <w:b/>
              <w:color w:val="FFFFFF"/>
            </w:rPr>
            <w:fldChar w:fldCharType="separate"/>
          </w:r>
          <w:r w:rsidR="00DF50B1">
            <w:rPr>
              <w:b/>
              <w:noProof/>
              <w:color w:val="FFFFFF"/>
            </w:rPr>
            <w:t>1</w:t>
          </w:r>
          <w:r>
            <w:rPr>
              <w:b/>
              <w:color w:val="FFFFFF"/>
            </w:rPr>
            <w:fldChar w:fldCharType="end"/>
          </w:r>
        </w:p>
      </w:tc>
    </w:tr>
  </w:tbl>
  <w:p w14:paraId="6D5E76A7" w14:textId="77777777" w:rsidR="00CC3658" w:rsidRDefault="00CC365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D3FA8" w14:textId="77777777" w:rsidR="001504DA" w:rsidRDefault="001504DA" w:rsidP="00CC3658">
      <w:r>
        <w:separator/>
      </w:r>
    </w:p>
  </w:footnote>
  <w:footnote w:type="continuationSeparator" w:id="0">
    <w:p w14:paraId="2C0DFDCC" w14:textId="77777777" w:rsidR="001504DA" w:rsidRDefault="001504DA" w:rsidP="00CC3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B24"/>
    <w:multiLevelType w:val="hybridMultilevel"/>
    <w:tmpl w:val="660068F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C60"/>
    <w:multiLevelType w:val="hybridMultilevel"/>
    <w:tmpl w:val="C3EA8B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11C65"/>
    <w:multiLevelType w:val="multilevel"/>
    <w:tmpl w:val="09CC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EE2658"/>
    <w:multiLevelType w:val="hybridMultilevel"/>
    <w:tmpl w:val="5894AC5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D2E34"/>
    <w:multiLevelType w:val="hybridMultilevel"/>
    <w:tmpl w:val="86ACF6D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C33A2"/>
    <w:multiLevelType w:val="multilevel"/>
    <w:tmpl w:val="1BAE4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FE2BC5"/>
    <w:multiLevelType w:val="multilevel"/>
    <w:tmpl w:val="DB1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4143DA"/>
    <w:multiLevelType w:val="multilevel"/>
    <w:tmpl w:val="7DDE2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240322">
    <w:abstractNumId w:val="6"/>
  </w:num>
  <w:num w:numId="2" w16cid:durableId="1869174187">
    <w:abstractNumId w:val="2"/>
  </w:num>
  <w:num w:numId="3" w16cid:durableId="555632365">
    <w:abstractNumId w:val="5"/>
  </w:num>
  <w:num w:numId="4" w16cid:durableId="1856067017">
    <w:abstractNumId w:val="7"/>
  </w:num>
  <w:num w:numId="5" w16cid:durableId="53547690">
    <w:abstractNumId w:val="4"/>
  </w:num>
  <w:num w:numId="6" w16cid:durableId="732508787">
    <w:abstractNumId w:val="1"/>
  </w:num>
  <w:num w:numId="7" w16cid:durableId="794445475">
    <w:abstractNumId w:val="3"/>
  </w:num>
  <w:num w:numId="8" w16cid:durableId="1493524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658"/>
    <w:rsid w:val="00061A6B"/>
    <w:rsid w:val="00064741"/>
    <w:rsid w:val="00076947"/>
    <w:rsid w:val="000807D5"/>
    <w:rsid w:val="000B7DB6"/>
    <w:rsid w:val="000E5565"/>
    <w:rsid w:val="00142EE4"/>
    <w:rsid w:val="00144B67"/>
    <w:rsid w:val="00147825"/>
    <w:rsid w:val="001504DA"/>
    <w:rsid w:val="001603C6"/>
    <w:rsid w:val="001720FF"/>
    <w:rsid w:val="00196629"/>
    <w:rsid w:val="001A4F82"/>
    <w:rsid w:val="001D4B89"/>
    <w:rsid w:val="001E3E3C"/>
    <w:rsid w:val="002067FB"/>
    <w:rsid w:val="00225C5A"/>
    <w:rsid w:val="002613D7"/>
    <w:rsid w:val="002804D8"/>
    <w:rsid w:val="002A5026"/>
    <w:rsid w:val="002F5045"/>
    <w:rsid w:val="00334B54"/>
    <w:rsid w:val="00351E2F"/>
    <w:rsid w:val="003665C9"/>
    <w:rsid w:val="00382451"/>
    <w:rsid w:val="003E1710"/>
    <w:rsid w:val="00444CAD"/>
    <w:rsid w:val="00505B42"/>
    <w:rsid w:val="005617EA"/>
    <w:rsid w:val="005816B1"/>
    <w:rsid w:val="00583BCC"/>
    <w:rsid w:val="005A5B23"/>
    <w:rsid w:val="005B1B0F"/>
    <w:rsid w:val="0065309C"/>
    <w:rsid w:val="00683C68"/>
    <w:rsid w:val="006C2033"/>
    <w:rsid w:val="00784985"/>
    <w:rsid w:val="007B7391"/>
    <w:rsid w:val="007C27F8"/>
    <w:rsid w:val="007D0B93"/>
    <w:rsid w:val="008072D4"/>
    <w:rsid w:val="008225A6"/>
    <w:rsid w:val="0085455C"/>
    <w:rsid w:val="0092128C"/>
    <w:rsid w:val="009907CA"/>
    <w:rsid w:val="009E4EC4"/>
    <w:rsid w:val="009E7D91"/>
    <w:rsid w:val="00A007D4"/>
    <w:rsid w:val="00A42556"/>
    <w:rsid w:val="00A53A45"/>
    <w:rsid w:val="00A91AD3"/>
    <w:rsid w:val="00AA3314"/>
    <w:rsid w:val="00B05110"/>
    <w:rsid w:val="00B10291"/>
    <w:rsid w:val="00B10567"/>
    <w:rsid w:val="00B27674"/>
    <w:rsid w:val="00B85A17"/>
    <w:rsid w:val="00BA15E8"/>
    <w:rsid w:val="00BE7E63"/>
    <w:rsid w:val="00BF2ED1"/>
    <w:rsid w:val="00C7608F"/>
    <w:rsid w:val="00C95A11"/>
    <w:rsid w:val="00CC3658"/>
    <w:rsid w:val="00D203A4"/>
    <w:rsid w:val="00D223AD"/>
    <w:rsid w:val="00D32142"/>
    <w:rsid w:val="00D45399"/>
    <w:rsid w:val="00D715E5"/>
    <w:rsid w:val="00DA7BE6"/>
    <w:rsid w:val="00DC1743"/>
    <w:rsid w:val="00DC2637"/>
    <w:rsid w:val="00DF50B1"/>
    <w:rsid w:val="00E00207"/>
    <w:rsid w:val="00EE5CC1"/>
    <w:rsid w:val="00EE78AA"/>
    <w:rsid w:val="00F33940"/>
    <w:rsid w:val="00F5025E"/>
    <w:rsid w:val="00F51686"/>
    <w:rsid w:val="00F53496"/>
    <w:rsid w:val="00FB1657"/>
    <w:rsid w:val="00FB2F33"/>
    <w:rsid w:val="00FD1A74"/>
    <w:rsid w:val="00FE7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0FAE3"/>
  <w15:docId w15:val="{E228F242-0BEF-4C0F-9559-69820EB0B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CC3658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A502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203A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CC365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header"/>
    <w:basedOn w:val="a"/>
    <w:link w:val="Char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CC365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CC365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rsid w:val="00CC3658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rsid w:val="00CC3658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A42556"/>
    <w:rPr>
      <w:color w:val="0000FF" w:themeColor="hyperlink"/>
      <w:u w:val="single"/>
    </w:rPr>
  </w:style>
  <w:style w:type="character" w:customStyle="1" w:styleId="3Char">
    <w:name w:val="Επικεφαλίδα 3 Char"/>
    <w:basedOn w:val="a0"/>
    <w:link w:val="3"/>
    <w:uiPriority w:val="9"/>
    <w:semiHidden/>
    <w:rsid w:val="002A50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character" w:customStyle="1" w:styleId="6Char">
    <w:name w:val="Επικεφαλίδα 6 Char"/>
    <w:basedOn w:val="a0"/>
    <w:link w:val="6"/>
    <w:uiPriority w:val="9"/>
    <w:semiHidden/>
    <w:rsid w:val="00D203A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5617E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1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0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98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3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3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0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3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064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9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86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5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6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6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5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ΔΟΠΠΑΤ ΞΕΝΙΑ</dc:creator>
  <cp:lastModifiedBy>vicky m</cp:lastModifiedBy>
  <cp:revision>2</cp:revision>
  <cp:lastPrinted>2025-07-21T07:46:00Z</cp:lastPrinted>
  <dcterms:created xsi:type="dcterms:W3CDTF">2025-07-22T08:28:00Z</dcterms:created>
  <dcterms:modified xsi:type="dcterms:W3CDTF">2025-07-22T08:28:00Z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e4dcee2d93b949b7851a8f43c7d2603d</vt:lpwstr>
  </property>
</Properties>
</file>