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B3F1E" w14:textId="741784DE" w:rsidR="004660DC" w:rsidRPr="004660DC" w:rsidRDefault="004660DC" w:rsidP="004660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60DC">
        <w:rPr>
          <w:rFonts w:ascii="Times New Roman" w:hAnsi="Times New Roman" w:cs="Times New Roman"/>
          <w:b/>
          <w:bCs/>
          <w:sz w:val="24"/>
          <w:szCs w:val="24"/>
        </w:rPr>
        <w:t xml:space="preserve">ΔΗΜΟΤΙΚΗ                                                                             </w:t>
      </w:r>
      <w:r w:rsidR="00023B97" w:rsidRPr="00264564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4660DC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023B97" w:rsidRPr="0026456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660DC">
        <w:rPr>
          <w:rFonts w:ascii="Times New Roman" w:hAnsi="Times New Roman" w:cs="Times New Roman"/>
          <w:b/>
          <w:bCs/>
          <w:sz w:val="24"/>
          <w:szCs w:val="24"/>
        </w:rPr>
        <w:t>-2024</w:t>
      </w:r>
    </w:p>
    <w:p w14:paraId="617116A5" w14:textId="77777777" w:rsidR="004660DC" w:rsidRPr="004660DC" w:rsidRDefault="004660DC" w:rsidP="004660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60DC">
        <w:rPr>
          <w:rFonts w:ascii="Times New Roman" w:hAnsi="Times New Roman" w:cs="Times New Roman"/>
          <w:b/>
          <w:bCs/>
          <w:sz w:val="24"/>
          <w:szCs w:val="24"/>
        </w:rPr>
        <w:t>ΕΠΙΧΕΙΡΗΣΗ</w:t>
      </w:r>
    </w:p>
    <w:p w14:paraId="4A7EB359" w14:textId="77777777" w:rsidR="004660DC" w:rsidRPr="004660DC" w:rsidRDefault="004660DC" w:rsidP="004660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60DC">
        <w:rPr>
          <w:rFonts w:ascii="Times New Roman" w:hAnsi="Times New Roman" w:cs="Times New Roman"/>
          <w:b/>
          <w:bCs/>
          <w:sz w:val="24"/>
          <w:szCs w:val="24"/>
        </w:rPr>
        <w:t>ΥΔΡΕΥΣΗΣ</w:t>
      </w:r>
    </w:p>
    <w:p w14:paraId="79B33D63" w14:textId="77777777" w:rsidR="004660DC" w:rsidRPr="004660DC" w:rsidRDefault="004660DC" w:rsidP="004660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60DC">
        <w:rPr>
          <w:rFonts w:ascii="Times New Roman" w:hAnsi="Times New Roman" w:cs="Times New Roman"/>
          <w:b/>
          <w:bCs/>
          <w:sz w:val="24"/>
          <w:szCs w:val="24"/>
        </w:rPr>
        <w:t xml:space="preserve">ΑΠΟΧΕΤΕΥΣΗΣ </w:t>
      </w:r>
    </w:p>
    <w:p w14:paraId="2E6B88BE" w14:textId="6C46F9EB" w:rsidR="004660DC" w:rsidRPr="004660DC" w:rsidRDefault="004660DC" w:rsidP="004660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60DC">
        <w:rPr>
          <w:rFonts w:ascii="Times New Roman" w:hAnsi="Times New Roman" w:cs="Times New Roman"/>
          <w:b/>
          <w:bCs/>
          <w:sz w:val="24"/>
          <w:szCs w:val="24"/>
        </w:rPr>
        <w:t>ΝΑΥΠΛΙΕΩΝ</w:t>
      </w:r>
    </w:p>
    <w:p w14:paraId="128168EA" w14:textId="65B056E5" w:rsidR="004660DC" w:rsidRPr="00023B97" w:rsidRDefault="004660DC" w:rsidP="004660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60D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</w:p>
    <w:p w14:paraId="43982DED" w14:textId="1CBAC2C4" w:rsidR="004660DC" w:rsidRDefault="004660DC" w:rsidP="00023B97">
      <w:pPr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660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ΔΕΛΤΙΟ  ΤΥΠΟΥ </w:t>
      </w:r>
    </w:p>
    <w:p w14:paraId="43CE8915" w14:textId="035F73DD" w:rsidR="00023B97" w:rsidRPr="00023B97" w:rsidRDefault="00023B97" w:rsidP="00023B97">
      <w:pPr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ΑΝΑΚΟΙΝΩΣΗ ΚΑΤΑΛΛΗΛΟΤΗΤΑΣ ΝΕΡΟΥ – ΔΗΜΟΣ ΝΑΥΠΛΙΕΩΝ</w:t>
      </w:r>
    </w:p>
    <w:p w14:paraId="307C97E6" w14:textId="77777777" w:rsidR="00023B97" w:rsidRDefault="00023B97" w:rsidP="00023B9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79ED2A" w14:textId="340ED3C3" w:rsidR="00023B97" w:rsidRPr="00023B97" w:rsidRDefault="00023B97" w:rsidP="00023B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97">
        <w:rPr>
          <w:rFonts w:ascii="Times New Roman" w:hAnsi="Times New Roman" w:cs="Times New Roman"/>
          <w:sz w:val="24"/>
          <w:szCs w:val="24"/>
        </w:rPr>
        <w:t>Μετά από συνεχείς ελέγχους και ρυθμίσεις τις τελευταίες δύο εβδομάδες στο δίκτυο ύδρευσης, η 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>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 xml:space="preserve"> Ναυπλιέων, στα πλαίσια της υπεύθυνης ενημέρωσης των κατοίκων του Δήμου Ναυπλιέων σχετικά με την ποιότητα του παρεχόμενου νερού στις βρύσες των καταναλωτών, ενημερώνει αναλυτικά για την καταλληλότητά του, για  κάθε Δ</w:t>
      </w:r>
      <w:r w:rsidR="00A957AA">
        <w:rPr>
          <w:rFonts w:ascii="Times New Roman" w:hAnsi="Times New Roman" w:cs="Times New Roman"/>
          <w:sz w:val="24"/>
          <w:szCs w:val="24"/>
        </w:rPr>
        <w:t>ημοτική Ενότητα</w:t>
      </w:r>
      <w:r w:rsidRPr="00023B97">
        <w:rPr>
          <w:rFonts w:ascii="Times New Roman" w:hAnsi="Times New Roman" w:cs="Times New Roman"/>
          <w:sz w:val="24"/>
          <w:szCs w:val="24"/>
        </w:rPr>
        <w:t xml:space="preserve"> και Τ</w:t>
      </w:r>
      <w:r w:rsidR="00A957AA">
        <w:rPr>
          <w:rFonts w:ascii="Times New Roman" w:hAnsi="Times New Roman" w:cs="Times New Roman"/>
          <w:sz w:val="24"/>
          <w:szCs w:val="24"/>
        </w:rPr>
        <w:t xml:space="preserve">οπική </w:t>
      </w:r>
      <w:r w:rsidRPr="00023B97">
        <w:rPr>
          <w:rFonts w:ascii="Times New Roman" w:hAnsi="Times New Roman" w:cs="Times New Roman"/>
          <w:sz w:val="24"/>
          <w:szCs w:val="24"/>
        </w:rPr>
        <w:t>Κ</w:t>
      </w:r>
      <w:r w:rsidR="00A957AA">
        <w:rPr>
          <w:rFonts w:ascii="Times New Roman" w:hAnsi="Times New Roman" w:cs="Times New Roman"/>
          <w:sz w:val="24"/>
          <w:szCs w:val="24"/>
        </w:rPr>
        <w:t>οινότητα</w:t>
      </w:r>
      <w:r w:rsidRPr="00023B97">
        <w:rPr>
          <w:rFonts w:ascii="Times New Roman" w:hAnsi="Times New Roman" w:cs="Times New Roman"/>
          <w:sz w:val="24"/>
          <w:szCs w:val="24"/>
        </w:rPr>
        <w:t xml:space="preserve"> ξεχωριστά. Συγκεκριμένα:</w:t>
      </w:r>
    </w:p>
    <w:p w14:paraId="158C2D8A" w14:textId="504B3ADD" w:rsidR="00023B97" w:rsidRPr="00023B97" w:rsidRDefault="00023B97" w:rsidP="00023B9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B97">
        <w:rPr>
          <w:rFonts w:ascii="Times New Roman" w:hAnsi="Times New Roman" w:cs="Times New Roman"/>
          <w:b/>
          <w:bCs/>
          <w:sz w:val="24"/>
          <w:szCs w:val="24"/>
        </w:rPr>
        <w:t>Δ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23B97">
        <w:rPr>
          <w:rFonts w:ascii="Times New Roman" w:hAnsi="Times New Roman" w:cs="Times New Roman"/>
          <w:b/>
          <w:bCs/>
          <w:sz w:val="24"/>
          <w:szCs w:val="24"/>
        </w:rPr>
        <w:t>Ε</w:t>
      </w:r>
      <w:r w:rsidR="00264564">
        <w:rPr>
          <w:rFonts w:ascii="Times New Roman" w:hAnsi="Times New Roman" w:cs="Times New Roman"/>
          <w:b/>
          <w:bCs/>
          <w:sz w:val="24"/>
          <w:szCs w:val="24"/>
        </w:rPr>
        <w:t>ΝΟΤΗΤΑ</w:t>
      </w:r>
      <w:r w:rsidRPr="00023B97">
        <w:rPr>
          <w:rFonts w:ascii="Times New Roman" w:hAnsi="Times New Roman" w:cs="Times New Roman"/>
          <w:b/>
          <w:bCs/>
          <w:sz w:val="24"/>
          <w:szCs w:val="24"/>
        </w:rPr>
        <w:t xml:space="preserve"> ΝΑΥΠΛΙΟΥ</w:t>
      </w:r>
    </w:p>
    <w:p w14:paraId="69A759AA" w14:textId="16AB1C71" w:rsidR="00023B97" w:rsidRPr="00023B97" w:rsidRDefault="00023B97" w:rsidP="00023B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97">
        <w:rPr>
          <w:rFonts w:ascii="Times New Roman" w:hAnsi="Times New Roman" w:cs="Times New Roman"/>
          <w:sz w:val="24"/>
          <w:szCs w:val="24"/>
        </w:rPr>
        <w:t>Σε όλο το δίκτυο της 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 xml:space="preserve"> Ναυπλίου (Δ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>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 xml:space="preserve"> Ναυπλίου, 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>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 xml:space="preserve"> Άριας, 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>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 xml:space="preserve"> Λευκακίων και 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>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 xml:space="preserve"> Πυργιώτικων) το παρεχόμενο νερό, προερχόμενο αποκλειστικά από της πηγές της Λέρνης, βρίσκεται εντός των ορίων που ορίζει η Νομοθεσία για το Νερό Ανθρώπινης Κατανάλωσης.</w:t>
      </w:r>
    </w:p>
    <w:p w14:paraId="5427BD47" w14:textId="71F36B1D" w:rsidR="00023B97" w:rsidRPr="00023B97" w:rsidRDefault="00023B97" w:rsidP="00023B9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B97">
        <w:rPr>
          <w:rFonts w:ascii="Times New Roman" w:hAnsi="Times New Roman" w:cs="Times New Roman"/>
          <w:b/>
          <w:bCs/>
          <w:sz w:val="24"/>
          <w:szCs w:val="24"/>
        </w:rPr>
        <w:t>Δ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23B97">
        <w:rPr>
          <w:rFonts w:ascii="Times New Roman" w:hAnsi="Times New Roman" w:cs="Times New Roman"/>
          <w:b/>
          <w:bCs/>
          <w:sz w:val="24"/>
          <w:szCs w:val="24"/>
        </w:rPr>
        <w:t>Ε</w:t>
      </w:r>
      <w:r w:rsidR="00264564">
        <w:rPr>
          <w:rFonts w:ascii="Times New Roman" w:hAnsi="Times New Roman" w:cs="Times New Roman"/>
          <w:b/>
          <w:bCs/>
          <w:sz w:val="24"/>
          <w:szCs w:val="24"/>
        </w:rPr>
        <w:t>ΝΟΤΗΤΑ</w:t>
      </w:r>
      <w:r w:rsidRPr="00023B97">
        <w:rPr>
          <w:rFonts w:ascii="Times New Roman" w:hAnsi="Times New Roman" w:cs="Times New Roman"/>
          <w:b/>
          <w:bCs/>
          <w:sz w:val="24"/>
          <w:szCs w:val="24"/>
        </w:rPr>
        <w:t xml:space="preserve"> ΜΙΔΕΑΣ</w:t>
      </w:r>
    </w:p>
    <w:p w14:paraId="13952390" w14:textId="530F6952" w:rsidR="00023B97" w:rsidRPr="00023B97" w:rsidRDefault="00023B97" w:rsidP="00023B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97">
        <w:rPr>
          <w:rFonts w:ascii="Times New Roman" w:hAnsi="Times New Roman" w:cs="Times New Roman"/>
          <w:sz w:val="24"/>
          <w:szCs w:val="24"/>
        </w:rPr>
        <w:t>Στο σύνολο του δικτύου της 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 xml:space="preserve"> Μιδέας (Δ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>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 xml:space="preserve"> Αγίας Τριάδας, 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>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 xml:space="preserve"> Ανυφίου, 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>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 xml:space="preserve"> Αραχναίου, 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>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 xml:space="preserve"> Ηραίου, 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>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 xml:space="preserve"> Μάνεση, 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>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 xml:space="preserve"> Παναριτίου και 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>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 xml:space="preserve"> Πουλλακίδας) που υδροδοτούνται μέσω της 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>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 xml:space="preserve"> Άργους – Μυκηνών, το παρεχόμενο νερό βρίσκεται εντός των ορίων που ορίζει η Νομοθεσία για το Νερό Ανθρώπινης Κατανάλωσης.</w:t>
      </w:r>
    </w:p>
    <w:p w14:paraId="5B820BD3" w14:textId="5FDB0BE8" w:rsidR="00023B97" w:rsidRPr="00023B97" w:rsidRDefault="00023B97" w:rsidP="00023B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97">
        <w:rPr>
          <w:rFonts w:ascii="Times New Roman" w:hAnsi="Times New Roman" w:cs="Times New Roman"/>
          <w:sz w:val="24"/>
          <w:szCs w:val="24"/>
        </w:rPr>
        <w:t>Στο δίκτυο της 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>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 xml:space="preserve"> Αργολικού που υδρεύεται μέσω τ</w:t>
      </w:r>
      <w:r>
        <w:rPr>
          <w:rFonts w:ascii="Times New Roman" w:hAnsi="Times New Roman" w:cs="Times New Roman"/>
          <w:sz w:val="24"/>
          <w:szCs w:val="24"/>
        </w:rPr>
        <w:t>ης</w:t>
      </w:r>
      <w:r w:rsidRPr="00023B97">
        <w:rPr>
          <w:rFonts w:ascii="Times New Roman" w:hAnsi="Times New Roman" w:cs="Times New Roman"/>
          <w:sz w:val="24"/>
          <w:szCs w:val="24"/>
        </w:rPr>
        <w:t xml:space="preserve"> δεξαμεν</w:t>
      </w:r>
      <w:r>
        <w:rPr>
          <w:rFonts w:ascii="Times New Roman" w:hAnsi="Times New Roman" w:cs="Times New Roman"/>
          <w:sz w:val="24"/>
          <w:szCs w:val="24"/>
        </w:rPr>
        <w:t>ής του Προφ. Ηλία</w:t>
      </w:r>
      <w:r w:rsidRPr="00023B97">
        <w:rPr>
          <w:rFonts w:ascii="Times New Roman" w:hAnsi="Times New Roman" w:cs="Times New Roman"/>
          <w:sz w:val="24"/>
          <w:szCs w:val="24"/>
        </w:rPr>
        <w:t>, το παρεχόμενο νερό βρίσκεται εντός των ορίων που ορίζει η Νομοθεσία για το Νερό Ανθρώπινης Κατανάλωσης.</w:t>
      </w:r>
    </w:p>
    <w:p w14:paraId="2692B474" w14:textId="63676DCE" w:rsidR="00023B97" w:rsidRPr="00023B97" w:rsidRDefault="00023B97" w:rsidP="00023B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97">
        <w:rPr>
          <w:rFonts w:ascii="Times New Roman" w:hAnsi="Times New Roman" w:cs="Times New Roman"/>
          <w:sz w:val="24"/>
          <w:szCs w:val="24"/>
        </w:rPr>
        <w:t>Στο δίκτυο της 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>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 xml:space="preserve"> Μιδέας που υδρεύεται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023B97">
        <w:rPr>
          <w:rFonts w:ascii="Times New Roman" w:hAnsi="Times New Roman" w:cs="Times New Roman"/>
          <w:sz w:val="24"/>
          <w:szCs w:val="24"/>
        </w:rPr>
        <w:t>πό την τοπική γεώτρηση, επίσης το παρεχόμενο νερό βρίσκεται εντός των ορίων που ορίζει η Νομοθεσία για το Νερό Ανθρώπινης Κατανάλωσης.</w:t>
      </w:r>
    </w:p>
    <w:p w14:paraId="652188D3" w14:textId="26AD9756" w:rsidR="00023B97" w:rsidRPr="00023B97" w:rsidRDefault="00023B97" w:rsidP="00023B9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B97">
        <w:rPr>
          <w:rFonts w:ascii="Times New Roman" w:hAnsi="Times New Roman" w:cs="Times New Roman"/>
          <w:b/>
          <w:bCs/>
          <w:sz w:val="24"/>
          <w:szCs w:val="24"/>
        </w:rPr>
        <w:t>Δ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23B97">
        <w:rPr>
          <w:rFonts w:ascii="Times New Roman" w:hAnsi="Times New Roman" w:cs="Times New Roman"/>
          <w:b/>
          <w:bCs/>
          <w:sz w:val="24"/>
          <w:szCs w:val="24"/>
        </w:rPr>
        <w:t>Ε</w:t>
      </w:r>
      <w:r w:rsidR="00264564">
        <w:rPr>
          <w:rFonts w:ascii="Times New Roman" w:hAnsi="Times New Roman" w:cs="Times New Roman"/>
          <w:b/>
          <w:bCs/>
          <w:sz w:val="24"/>
          <w:szCs w:val="24"/>
        </w:rPr>
        <w:t>ΝΟΤΗΤΑ</w:t>
      </w:r>
      <w:r w:rsidRPr="00023B97">
        <w:rPr>
          <w:rFonts w:ascii="Times New Roman" w:hAnsi="Times New Roman" w:cs="Times New Roman"/>
          <w:b/>
          <w:bCs/>
          <w:sz w:val="24"/>
          <w:szCs w:val="24"/>
        </w:rPr>
        <w:t xml:space="preserve"> ΝΕΑΣ ΤΙΡΥΝΘΑΣ</w:t>
      </w:r>
    </w:p>
    <w:p w14:paraId="389EA7BC" w14:textId="6A5C2F0D" w:rsidR="00023B97" w:rsidRPr="00023B97" w:rsidRDefault="00023B97" w:rsidP="00023B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97">
        <w:rPr>
          <w:rFonts w:ascii="Times New Roman" w:hAnsi="Times New Roman" w:cs="Times New Roman"/>
          <w:sz w:val="24"/>
          <w:szCs w:val="24"/>
        </w:rPr>
        <w:t>Σε όλο το δίκτυο της 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 xml:space="preserve"> Νέας Τίρυνθας (Δ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>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 xml:space="preserve"> Νέας Τίρυνθας, 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>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 xml:space="preserve"> Αγίου Αδριανού και 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>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 xml:space="preserve"> Νέου Ροεϊνού) που υδροδοτείται </w:t>
      </w:r>
      <w:r>
        <w:rPr>
          <w:rFonts w:ascii="Times New Roman" w:hAnsi="Times New Roman" w:cs="Times New Roman"/>
          <w:sz w:val="24"/>
          <w:szCs w:val="24"/>
        </w:rPr>
        <w:t>από την δεξαμενή του Προφ. Ηλία</w:t>
      </w:r>
      <w:r w:rsidRPr="00023B97">
        <w:rPr>
          <w:rFonts w:ascii="Times New Roman" w:hAnsi="Times New Roman" w:cs="Times New Roman"/>
          <w:sz w:val="24"/>
          <w:szCs w:val="24"/>
        </w:rPr>
        <w:t xml:space="preserve"> (η 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>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 xml:space="preserve"> Ροεϊνού σε μίξη με </w:t>
      </w:r>
      <w:r w:rsidRPr="00023B97">
        <w:rPr>
          <w:rFonts w:ascii="Times New Roman" w:hAnsi="Times New Roman" w:cs="Times New Roman"/>
          <w:sz w:val="24"/>
          <w:szCs w:val="24"/>
        </w:rPr>
        <w:lastRenderedPageBreak/>
        <w:t>το νερό της τοπικής γεώτρησης), το παρεχόμενο νερό βρίσκεται εντός των ορίων που ορίζει η Νομοθεσία για το Νερό Ανθρώπινης Κατανάλωσης.</w:t>
      </w:r>
    </w:p>
    <w:p w14:paraId="3995A4D9" w14:textId="26CDD477" w:rsidR="00023B97" w:rsidRPr="00023B97" w:rsidRDefault="00023B97" w:rsidP="00023B9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B97">
        <w:rPr>
          <w:rFonts w:ascii="Times New Roman" w:hAnsi="Times New Roman" w:cs="Times New Roman"/>
          <w:b/>
          <w:bCs/>
          <w:sz w:val="24"/>
          <w:szCs w:val="24"/>
        </w:rPr>
        <w:t>Δ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23B97">
        <w:rPr>
          <w:rFonts w:ascii="Times New Roman" w:hAnsi="Times New Roman" w:cs="Times New Roman"/>
          <w:b/>
          <w:bCs/>
          <w:sz w:val="24"/>
          <w:szCs w:val="24"/>
        </w:rPr>
        <w:t>Ε</w:t>
      </w:r>
      <w:r w:rsidR="00264564">
        <w:rPr>
          <w:rFonts w:ascii="Times New Roman" w:hAnsi="Times New Roman" w:cs="Times New Roman"/>
          <w:b/>
          <w:bCs/>
          <w:sz w:val="24"/>
          <w:szCs w:val="24"/>
        </w:rPr>
        <w:t>ΝΟΤΗΤΑ</w:t>
      </w:r>
      <w:r w:rsidRPr="00023B97">
        <w:rPr>
          <w:rFonts w:ascii="Times New Roman" w:hAnsi="Times New Roman" w:cs="Times New Roman"/>
          <w:b/>
          <w:bCs/>
          <w:sz w:val="24"/>
          <w:szCs w:val="24"/>
        </w:rPr>
        <w:t xml:space="preserve"> ΑΣΙΝΗΣ</w:t>
      </w:r>
    </w:p>
    <w:p w14:paraId="3CE1F299" w14:textId="5E73F154" w:rsidR="00023B97" w:rsidRPr="00023B97" w:rsidRDefault="00293D69" w:rsidP="00023B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D69">
        <w:rPr>
          <w:rFonts w:ascii="Times New Roman" w:hAnsi="Times New Roman" w:cs="Times New Roman"/>
          <w:sz w:val="24"/>
          <w:szCs w:val="24"/>
        </w:rPr>
        <w:t xml:space="preserve">Στις Δ.Κ. Τολού, Τ.Κ. Ασίνης και Τ.Κ. Δρεπάνου </w:t>
      </w:r>
      <w:r w:rsidR="00023B97" w:rsidRPr="00293D69">
        <w:rPr>
          <w:rFonts w:ascii="Times New Roman" w:hAnsi="Times New Roman" w:cs="Times New Roman"/>
          <w:sz w:val="24"/>
          <w:szCs w:val="24"/>
        </w:rPr>
        <w:t>της Δ.Ε. Ασίνης π</w:t>
      </w:r>
      <w:r w:rsidR="00023B97" w:rsidRPr="00023B97">
        <w:rPr>
          <w:rFonts w:ascii="Times New Roman" w:hAnsi="Times New Roman" w:cs="Times New Roman"/>
          <w:sz w:val="24"/>
          <w:szCs w:val="24"/>
        </w:rPr>
        <w:t>ου υδροδοτ</w:t>
      </w:r>
      <w:r>
        <w:rPr>
          <w:rFonts w:ascii="Times New Roman" w:hAnsi="Times New Roman" w:cs="Times New Roman"/>
          <w:sz w:val="24"/>
          <w:szCs w:val="24"/>
        </w:rPr>
        <w:t>ούν</w:t>
      </w:r>
      <w:r w:rsidR="00023B97" w:rsidRPr="00023B97">
        <w:rPr>
          <w:rFonts w:ascii="Times New Roman" w:hAnsi="Times New Roman" w:cs="Times New Roman"/>
          <w:sz w:val="24"/>
          <w:szCs w:val="24"/>
        </w:rPr>
        <w:t xml:space="preserve">ται </w:t>
      </w:r>
      <w:r w:rsidR="00023B97">
        <w:rPr>
          <w:rFonts w:ascii="Times New Roman" w:hAnsi="Times New Roman" w:cs="Times New Roman"/>
          <w:sz w:val="24"/>
          <w:szCs w:val="24"/>
        </w:rPr>
        <w:t>από την δεξαμενή του Προφ. Ηλία</w:t>
      </w:r>
      <w:r w:rsidR="00023B97" w:rsidRPr="00023B97">
        <w:rPr>
          <w:rFonts w:ascii="Times New Roman" w:hAnsi="Times New Roman" w:cs="Times New Roman"/>
          <w:sz w:val="24"/>
          <w:szCs w:val="24"/>
        </w:rPr>
        <w:t>, το παρεχόμενο νερό βρίσκεται εντός των ορίων που ορίζει η Νομοθεσία για το Νερό Ανθρώπινης Κατανάλωσης.</w:t>
      </w:r>
    </w:p>
    <w:p w14:paraId="4324A249" w14:textId="0BC248C9" w:rsidR="00023B97" w:rsidRPr="00023B97" w:rsidRDefault="00023B97" w:rsidP="00023B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97">
        <w:rPr>
          <w:rFonts w:ascii="Times New Roman" w:hAnsi="Times New Roman" w:cs="Times New Roman"/>
          <w:sz w:val="24"/>
          <w:szCs w:val="24"/>
        </w:rPr>
        <w:t>Στο δίκτυο του Οικισμού Κάντιας της Τ</w:t>
      </w:r>
      <w:r w:rsidR="00D44B3E"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>Κ</w:t>
      </w:r>
      <w:r w:rsidR="00D44B3E"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 xml:space="preserve"> Ιρίων που  υδρεύεται από την Μονάδα Αντίστροφης Ώσμωσης (Αφαλάτωση) της γεώτρησης Πηγαδάκι της Κάντιας, το παρεχόμενο νερό βρίσκεται εντός των ορίων που ορίζει η Νομοθεσία για το Νερό Ανθρώπινης Κατανάλωσης.</w:t>
      </w:r>
    </w:p>
    <w:p w14:paraId="6F72A807" w14:textId="370871C2" w:rsidR="00023B97" w:rsidRPr="00023B97" w:rsidRDefault="00023B97" w:rsidP="00023B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97">
        <w:rPr>
          <w:rFonts w:ascii="Times New Roman" w:hAnsi="Times New Roman" w:cs="Times New Roman"/>
          <w:sz w:val="24"/>
          <w:szCs w:val="24"/>
        </w:rPr>
        <w:t>Στο υπόλοιπο δίκτυο της Τ</w:t>
      </w:r>
      <w:r w:rsidR="00D44B3E"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>Κ</w:t>
      </w:r>
      <w:r w:rsidR="00D44B3E"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 xml:space="preserve"> Ιρίων (Οικισμοί Ιρίων και Παραλίας Ιρίων) που υδρεύονται από τοπικές γεωτρήσεις, το παρεχόμενο νερό βρίσκεται εκτός των ορίων που ορίζει η Νομοθεσία για το Νερό Ανθρώπινης Κατανάλωσης, με υπερβάσεις της Ηλεκτρικής Αγωγιμότητας και των Χλωριούχων.</w:t>
      </w:r>
    </w:p>
    <w:p w14:paraId="1CA508C2" w14:textId="7201EEC0" w:rsidR="00023B97" w:rsidRPr="00023B97" w:rsidRDefault="00023B97" w:rsidP="00023B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97">
        <w:rPr>
          <w:rFonts w:ascii="Times New Roman" w:hAnsi="Times New Roman" w:cs="Times New Roman"/>
          <w:sz w:val="24"/>
          <w:szCs w:val="24"/>
        </w:rPr>
        <w:t>Στα δίκτυα των οικισμών Άνω Καρνεζέϊκα, Καρνεζέϊκα, Καναπίτσα και Σταυροπόδι της Τ</w:t>
      </w:r>
      <w:r w:rsidR="00D44B3E"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>Κ</w:t>
      </w:r>
      <w:r w:rsidR="00D44B3E"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 xml:space="preserve"> Καρνεζέϊκων, το παρεχόμενο από τοπικές γεωτρήσεις νερό, βρίσκεται εντός των ορίων που ορίζει η Νομοθεσία για το Νερό Ανθρώπινης Κατανάλωσης.</w:t>
      </w:r>
    </w:p>
    <w:p w14:paraId="7D448B33" w14:textId="0EDDC708" w:rsidR="00023B97" w:rsidRDefault="00023B97" w:rsidP="00023B9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2D4C">
        <w:rPr>
          <w:rFonts w:ascii="Times New Roman" w:hAnsi="Times New Roman" w:cs="Times New Roman"/>
          <w:b/>
          <w:bCs/>
          <w:sz w:val="24"/>
          <w:szCs w:val="24"/>
          <w:u w:val="single"/>
        </w:rPr>
        <w:t>Συμπερασματικά, σε όλο το δίκτυο ύδρευσης του Δήμου Ναυπλιέων, σε όλες τις Δημοτικές Ενότητες και τις συμπεριλαμβανόμενες Δημοτικές και Τοπικές Κοινό</w:t>
      </w:r>
      <w:r w:rsidR="00395567">
        <w:rPr>
          <w:rFonts w:ascii="Times New Roman" w:hAnsi="Times New Roman" w:cs="Times New Roman"/>
          <w:b/>
          <w:bCs/>
          <w:sz w:val="24"/>
          <w:szCs w:val="24"/>
          <w:u w:val="single"/>
        </w:rPr>
        <w:t>τ</w:t>
      </w:r>
      <w:r w:rsidRPr="00732D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ητες, </w:t>
      </w:r>
      <w:r w:rsidR="004A1326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39556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εκτός των οικισμών Ιρίων και Παραλίας Ιρίων της Τ</w:t>
      </w:r>
      <w:r w:rsidR="003D368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.</w:t>
      </w:r>
      <w:r w:rsidRPr="0039556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Κ</w:t>
      </w:r>
      <w:r w:rsidR="003D368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.</w:t>
      </w:r>
      <w:r w:rsidRPr="0039556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Ιρίων της Δ</w:t>
      </w:r>
      <w:r w:rsidR="003D368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.</w:t>
      </w:r>
      <w:r w:rsidRPr="0039556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Ε</w:t>
      </w:r>
      <w:r w:rsidR="003D368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.</w:t>
      </w:r>
      <w:r w:rsidRPr="0039556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Ασίνης</w:t>
      </w:r>
      <w:r w:rsidR="004A132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</w:t>
      </w:r>
      <w:r w:rsidRPr="00732D4C">
        <w:rPr>
          <w:rFonts w:ascii="Times New Roman" w:hAnsi="Times New Roman" w:cs="Times New Roman"/>
          <w:b/>
          <w:bCs/>
          <w:sz w:val="24"/>
          <w:szCs w:val="24"/>
          <w:u w:val="single"/>
        </w:rPr>
        <w:t>, το παρεχόμενο νερό βρίσκεται εντός των ορίων καθορίζονται στην Υπουργική Απόφαση Δ1 (δ)/ΓΠ οικ. 27829/ ΦΕΚ 3525 Β/25-5-2023, που αφορά στην ποιότητα του νερού ανθρώπινης κατανάλωσης.</w:t>
      </w:r>
    </w:p>
    <w:p w14:paraId="175EF2AB" w14:textId="77777777" w:rsidR="004A1326" w:rsidRPr="00732D4C" w:rsidRDefault="004A1326" w:rsidP="00023B9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9D24C8" w14:textId="2543B715" w:rsidR="00023B97" w:rsidRPr="004A1326" w:rsidRDefault="004A1326" w:rsidP="004A132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1326">
        <w:rPr>
          <w:rFonts w:ascii="Times New Roman" w:hAnsi="Times New Roman" w:cs="Times New Roman"/>
          <w:b/>
          <w:bCs/>
          <w:sz w:val="24"/>
          <w:szCs w:val="24"/>
          <w:u w:val="single"/>
        </w:rPr>
        <w:t>Επομένως σύμφωνα με τα ανωτέρω , το νερό είναι κατάλληλο για κάθε χρήση (πόσιμο, παρασκευή φαγητού, προσωπική υγιεινή,  κ.λ.π.)</w:t>
      </w:r>
    </w:p>
    <w:p w14:paraId="20FAD4E6" w14:textId="2375DDDE" w:rsidR="004660DC" w:rsidRDefault="00023B97" w:rsidP="00023B9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B97">
        <w:rPr>
          <w:rFonts w:ascii="Times New Roman" w:hAnsi="Times New Roman" w:cs="Times New Roman"/>
          <w:sz w:val="24"/>
          <w:szCs w:val="24"/>
        </w:rPr>
        <w:t>Η Δ</w:t>
      </w:r>
      <w:r w:rsidR="003A1083"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>Ε</w:t>
      </w:r>
      <w:r w:rsidR="003A1083"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>Υ</w:t>
      </w:r>
      <w:r w:rsidR="003A1083"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>Α</w:t>
      </w:r>
      <w:r w:rsidR="003A1083"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>Ν</w:t>
      </w:r>
      <w:r w:rsidR="003A1083">
        <w:rPr>
          <w:rFonts w:ascii="Times New Roman" w:hAnsi="Times New Roman" w:cs="Times New Roman"/>
          <w:sz w:val="24"/>
          <w:szCs w:val="24"/>
        </w:rPr>
        <w:t>.</w:t>
      </w:r>
      <w:r w:rsidRPr="00023B97">
        <w:rPr>
          <w:rFonts w:ascii="Times New Roman" w:hAnsi="Times New Roman" w:cs="Times New Roman"/>
          <w:sz w:val="24"/>
          <w:szCs w:val="24"/>
        </w:rPr>
        <w:t xml:space="preserve"> δεσμεύεται για την άμεση ενημέρωση των καταναλωτών για οποιαδήποτε αλλαγή στην ποιότητα του νερού στο δίκτυό της</w:t>
      </w:r>
    </w:p>
    <w:p w14:paraId="3FC700E0" w14:textId="77777777" w:rsidR="004660DC" w:rsidRDefault="004660DC" w:rsidP="004660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42132" w14:textId="37044A5C" w:rsidR="004660DC" w:rsidRPr="004660DC" w:rsidRDefault="004660DC" w:rsidP="004660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0DC">
        <w:rPr>
          <w:rFonts w:ascii="Times New Roman" w:hAnsi="Times New Roman" w:cs="Times New Roman"/>
          <w:b/>
          <w:bCs/>
          <w:sz w:val="24"/>
          <w:szCs w:val="24"/>
        </w:rPr>
        <w:t>Από τη Δ</w:t>
      </w:r>
      <w:r w:rsidR="003A10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660DC">
        <w:rPr>
          <w:rFonts w:ascii="Times New Roman" w:hAnsi="Times New Roman" w:cs="Times New Roman"/>
          <w:b/>
          <w:bCs/>
          <w:sz w:val="24"/>
          <w:szCs w:val="24"/>
        </w:rPr>
        <w:t>Ε</w:t>
      </w:r>
      <w:r w:rsidR="003A10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660DC">
        <w:rPr>
          <w:rFonts w:ascii="Times New Roman" w:hAnsi="Times New Roman" w:cs="Times New Roman"/>
          <w:b/>
          <w:bCs/>
          <w:sz w:val="24"/>
          <w:szCs w:val="24"/>
        </w:rPr>
        <w:t>Υ</w:t>
      </w:r>
      <w:r w:rsidR="003A10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660DC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="003A10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660DC">
        <w:rPr>
          <w:rFonts w:ascii="Times New Roman" w:hAnsi="Times New Roman" w:cs="Times New Roman"/>
          <w:b/>
          <w:bCs/>
          <w:sz w:val="24"/>
          <w:szCs w:val="24"/>
        </w:rPr>
        <w:t>Ν</w:t>
      </w:r>
      <w:r w:rsidR="003A10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8BAE23" w14:textId="77777777" w:rsidR="000A6FA8" w:rsidRDefault="000A6FA8"/>
    <w:sectPr w:rsidR="000A6FA8" w:rsidSect="00023B97">
      <w:pgSz w:w="11906" w:h="16838"/>
      <w:pgMar w:top="709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A8"/>
    <w:rsid w:val="00023B97"/>
    <w:rsid w:val="00094161"/>
    <w:rsid w:val="000A6FA8"/>
    <w:rsid w:val="00120400"/>
    <w:rsid w:val="00264564"/>
    <w:rsid w:val="00293D69"/>
    <w:rsid w:val="00395567"/>
    <w:rsid w:val="003A1083"/>
    <w:rsid w:val="003D3680"/>
    <w:rsid w:val="004660DC"/>
    <w:rsid w:val="004A1326"/>
    <w:rsid w:val="004C7C50"/>
    <w:rsid w:val="00732D4C"/>
    <w:rsid w:val="00A328A8"/>
    <w:rsid w:val="00A957AA"/>
    <w:rsid w:val="00CC5055"/>
    <w:rsid w:val="00D03CC7"/>
    <w:rsid w:val="00D44B3E"/>
    <w:rsid w:val="00E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325B"/>
  <w15:chartTrackingRefBased/>
  <w15:docId w15:val="{7DE1F6A3-838F-48F3-B972-1FF71DC2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ID-25</dc:creator>
  <cp:keywords/>
  <dc:description/>
  <cp:lastModifiedBy>User</cp:lastModifiedBy>
  <cp:revision>9</cp:revision>
  <dcterms:created xsi:type="dcterms:W3CDTF">2024-12-06T08:15:00Z</dcterms:created>
  <dcterms:modified xsi:type="dcterms:W3CDTF">2024-12-06T08:43:00Z</dcterms:modified>
</cp:coreProperties>
</file>